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E0" w:rsidRPr="00AD73E0" w:rsidRDefault="00AD73E0" w:rsidP="00AD73E0">
      <w:pPr>
        <w:jc w:val="center"/>
        <w:rPr>
          <w:rFonts w:ascii="宋体" w:hAnsi="宋体" w:hint="eastAsia"/>
          <w:b/>
          <w:sz w:val="28"/>
          <w:szCs w:val="28"/>
        </w:rPr>
      </w:pPr>
      <w:r w:rsidRPr="00AD73E0">
        <w:rPr>
          <w:rFonts w:ascii="宋体" w:hAnsi="宋体" w:hint="eastAsia"/>
          <w:b/>
          <w:sz w:val="28"/>
          <w:szCs w:val="28"/>
        </w:rPr>
        <w:t>浅谈高中语文教学的有效性</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在全面推进素质教育的进程中，如何切实有效地提高高中语文课堂教学的效率，已成为迫在眉睫的问题。通过课堂教学活动，学生在学业上应有所收获、有所提高、有所进步。也就是说要让学生在认知上从不懂到懂，从少知到多知、从不会到会；在情感上从不喜欢到喜欢、从不热爱到热爱、从不感兴趣到感兴趣。解决课堂教学的效率就是看学生是否愿意学、主动学以及会不会学、怎么学。</w:t>
      </w:r>
      <w:proofErr w:type="gramStart"/>
      <w:r w:rsidRPr="00AD73E0">
        <w:rPr>
          <w:rFonts w:ascii="宋体" w:hAnsi="宋体" w:hint="eastAsia"/>
          <w:szCs w:val="21"/>
        </w:rPr>
        <w:t>现笔者</w:t>
      </w:r>
      <w:proofErr w:type="gramEnd"/>
      <w:r w:rsidRPr="00AD73E0">
        <w:rPr>
          <w:rFonts w:ascii="宋体" w:hAnsi="宋体" w:hint="eastAsia"/>
          <w:szCs w:val="21"/>
        </w:rPr>
        <w:t>不揣浅陋，谈点自己的教学实践和感受。</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一、优化教学内容和教法，不刻意追求大容量和课堂结构的完整</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新课程改革倡导“自主、合作、探究”的学习方式，提倡</w:t>
      </w:r>
      <w:r w:rsidRPr="00AD73E0">
        <w:rPr>
          <w:rFonts w:ascii="宋体" w:hAnsi="宋体"/>
          <w:szCs w:val="21"/>
        </w:rPr>
        <w:t xml:space="preserve"> “面向全体学</w:t>
      </w:r>
      <w:r w:rsidRPr="00AD73E0">
        <w:rPr>
          <w:rFonts w:ascii="宋体" w:hAnsi="宋体" w:hint="eastAsia"/>
          <w:szCs w:val="21"/>
        </w:rPr>
        <w:t>生”“以学生发展为本”的教学理念，这就需要我们语文教师改变自己的教学方式，营造良好的课堂氛围，构建一个有生机、有活力的开放的语文课堂，让学生主动参与到课堂中来，真正让学生成为学习的主人。为了提高课堂教学效率，教学内容必须有一定的广度、深度和密度，这就要求教师把握好节奏。慢条斯理地讲解不可取，但节奏过快也不行，那种连珠炮式地讲解，使学生无暇思考，也来不及消化。因此，确定教学密度应以学生的接受能力为前提。</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中学语文课堂教学的特点之一是整个教学过程以文章教学为主。一篇文章的内容是很丰富的，假如我们不对讲课的内容进行优化，在稍纵即逝的</w:t>
      </w:r>
      <w:r w:rsidRPr="00AD73E0">
        <w:rPr>
          <w:rFonts w:ascii="宋体" w:hAnsi="宋体"/>
          <w:szCs w:val="21"/>
        </w:rPr>
        <w:t>45分钟里，什么都面面俱到，那是很难取得好的教学效果的。费时多而收效微的状况是我们语文课堂教学中普遍存在的现象。有鉴于此，笔者认为，在课堂教学中，教师应该优化教学内容和教法，不刻意追求大容量和课堂结构的完整。</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比如，教师可以精心安排授课内容，做到把握要点，化解难点；强化基础，适时点拨；温故知新，深入拓展，注意做到“长文短教”，即使就是精读课的教学，根据课文特点，教学中也要各有侧重、灵活处理。教师在课堂教学中仅起主导作用，其主要功能在于启发学生思维，训练学生能力。在课堂教学中，要让学生多活动、多参与，这样才有利于发现学生存在的问题，这样才能切中肯綮、有的放矢地“精讲”，才能有效地启发学生的思维、拓展学生的能力。</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二、进行有效的课堂设计</w:t>
      </w:r>
    </w:p>
    <w:p w:rsidR="00AD73E0" w:rsidRPr="00AD73E0" w:rsidRDefault="00AD73E0" w:rsidP="00AD73E0">
      <w:pPr>
        <w:ind w:firstLineChars="200" w:firstLine="420"/>
        <w:jc w:val="left"/>
        <w:rPr>
          <w:rFonts w:ascii="宋体" w:hAnsi="宋体"/>
          <w:szCs w:val="21"/>
        </w:rPr>
      </w:pPr>
      <w:r w:rsidRPr="00AD73E0">
        <w:rPr>
          <w:rFonts w:ascii="宋体" w:hAnsi="宋体"/>
          <w:szCs w:val="21"/>
        </w:rPr>
        <w:t>1.提问有效。整体性提问的设计，要求教师紧扣教材内容，围绕学习目标，将备课中初拟的零散问题聚焦到能牵一发而动全身的关键点上，以利于突出重点、攻克难点。</w:t>
      </w:r>
    </w:p>
    <w:p w:rsidR="00AD73E0" w:rsidRPr="00AD73E0" w:rsidRDefault="00AD73E0" w:rsidP="00AD73E0">
      <w:pPr>
        <w:ind w:firstLineChars="200" w:firstLine="420"/>
        <w:jc w:val="left"/>
        <w:rPr>
          <w:rFonts w:ascii="宋体" w:hAnsi="宋体"/>
          <w:szCs w:val="21"/>
        </w:rPr>
      </w:pPr>
      <w:r w:rsidRPr="00AD73E0">
        <w:rPr>
          <w:rFonts w:ascii="宋体" w:hAnsi="宋体"/>
          <w:szCs w:val="21"/>
        </w:rPr>
        <w:t>2.语言有效。教师的课堂语言对提高教学效率有着至关重要的作用。教师的语言应该是能够让学生接受的语言。说话应该尽量做到清晰、音量大小适度、具有亲和力，更重要的是要提纲挈领、言简意赅。</w:t>
      </w:r>
    </w:p>
    <w:p w:rsidR="00AD73E0" w:rsidRPr="00AD73E0" w:rsidRDefault="00AD73E0" w:rsidP="00AD73E0">
      <w:pPr>
        <w:ind w:firstLineChars="200" w:firstLine="420"/>
        <w:jc w:val="left"/>
        <w:rPr>
          <w:rFonts w:ascii="宋体" w:hAnsi="宋体"/>
          <w:szCs w:val="21"/>
        </w:rPr>
      </w:pPr>
      <w:r w:rsidRPr="00AD73E0">
        <w:rPr>
          <w:rFonts w:ascii="宋体" w:hAnsi="宋体"/>
          <w:szCs w:val="21"/>
        </w:rPr>
        <w:t>3.指导有效，激发情感</w:t>
      </w:r>
      <w:r w:rsidRPr="00AD73E0">
        <w:rPr>
          <w:rFonts w:ascii="宋体" w:hAnsi="宋体" w:hint="eastAsia"/>
          <w:szCs w:val="21"/>
        </w:rPr>
        <w:t>。教学时教师可用体态语言激发学生情感。眼睛是心灵之窗，脸面是心灵之镜。师生的面目表情、动作神态是一种动态的无声语汇，它蕴含了大量的情感信息，是师生心理交流的重要“外显点”。课堂教学中，教师可以根据教材提供的情感线索，恰如其分地帮助学生运用面目表情、动作神态，直观、形象、真切地进行情感体验，产生共鸣。</w:t>
      </w:r>
    </w:p>
    <w:p w:rsidR="00AD73E0" w:rsidRPr="00AD73E0" w:rsidRDefault="00AD73E0" w:rsidP="00AD73E0">
      <w:pPr>
        <w:ind w:firstLineChars="200" w:firstLine="420"/>
        <w:jc w:val="left"/>
        <w:rPr>
          <w:rFonts w:ascii="宋体" w:hAnsi="宋体"/>
          <w:szCs w:val="21"/>
        </w:rPr>
      </w:pPr>
      <w:r w:rsidRPr="00AD73E0">
        <w:rPr>
          <w:rFonts w:ascii="宋体" w:hAnsi="宋体"/>
          <w:szCs w:val="21"/>
        </w:rPr>
        <w:t>4.在课堂进程中，听、说、读、写、思的活动应该贯穿整个课堂教学。语文学科的工具性是不可质疑的，学生的语言运用能力要在课堂上得到培养和提高。许多语文知识的掌握和能力的培养不是教师教出来的，而是学生在对文本的解读</w:t>
      </w:r>
      <w:r w:rsidRPr="00AD73E0">
        <w:rPr>
          <w:rFonts w:ascii="宋体" w:hAnsi="宋体" w:hint="eastAsia"/>
          <w:szCs w:val="21"/>
        </w:rPr>
        <w:t>中练出来的。教师应积极进行听、说、读、写等言语表达活动，从而促进学生个体听、说、读、写能力的全面发展。语文课不能脱离课本进行空洞的说教和所谓的讨论，尤其是一些不恰当采用多媒体的语文课，简直变成了“放电影”，这是十分不可取的。</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三、使语文课堂自主学习化</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自主学习在新一轮课程改革的浪潮中，已经成为现代教学方法中的一个最基本的原则，</w:t>
      </w:r>
      <w:r w:rsidRPr="00AD73E0">
        <w:rPr>
          <w:rFonts w:ascii="宋体" w:hAnsi="宋体" w:hint="eastAsia"/>
          <w:szCs w:val="21"/>
        </w:rPr>
        <w:lastRenderedPageBreak/>
        <w:t>自主学习不等于“自学”，不是教师对其放任自流、不闻不问，而是在教师的指导下完成的。教师的作用不是“授鱼”，而是“授渔”，不再仅仅是知识的传授者，而是学生的引路人、合作者，应创设有利条件、环境，启发学生如何去学？应该学什么？</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自主学习包括两个层次，一是基础性自主学习，这一环节是学生在已掌握一定的知识面上，通过自主学习，从教材中再获新知的一个过程，也就是我们常说的基础知识。它是在教师传授一定学习方法上进行的。自主学习还包括探究性自主学习。探究性自主学习是在学生基础性的自主学习上的发展，它是学生在掌握课文一定量的基础知识的条件下自己进一步独立思索知识之间的内在联系的一种高层次下的自主学习活动。在课堂教学中，教师可设计一些有趣味、有理论深度的问题，从而引发学生的兴趣，激发他们的探究动机。</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四、进行有效拓展</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课堂拓展是在立足文本的基础上，突破“文本”的限制，对文本进行有效的拓展与超越，因为教材提供的文本是有限的，“教材无非是个例子”，学生阅读能力的提高、语文学习能力的发展最终必须超越课堂、超越文本。语文教学中合理有效地拓展、延伸有助于对文本的进一步理解，有助于对文本的深刻感悟，有助于对文本的认知表达和再创造。教师应引导学生广泛地了解有关自然、社会和人类本身的丰富知识，比较全面地了解人与自然、人与社会和人与人之间的关系，从而形成科学的世界观、人生观。语文教学要拓宽教学渠道，延展教学内容，把自然风光、文物古迹、民俗风情、国内外新闻以及生活话题等作为语文课堂教学的资源，大力开发利用，使“语文教学的外延”真正和“生活的外延”相等。这种课堂教学与语文资源的整合，使师生在具体的教学情境中对内容不断变革和创造，更好地促进学生个性的发展，培养学生自主学习的能力。这样，以便能切实提高我们语文课堂上的教学效率，让学生真正地喜欢语文，喜欢上语文课。</w:t>
      </w:r>
    </w:p>
    <w:p w:rsidR="00AD73E0" w:rsidRPr="00AD73E0" w:rsidRDefault="00AD73E0" w:rsidP="00AD73E0">
      <w:pPr>
        <w:ind w:firstLineChars="200" w:firstLine="420"/>
        <w:jc w:val="left"/>
        <w:rPr>
          <w:rFonts w:ascii="宋体" w:hAnsi="宋体"/>
          <w:szCs w:val="21"/>
        </w:rPr>
      </w:pPr>
      <w:r w:rsidRPr="00AD73E0">
        <w:rPr>
          <w:rFonts w:ascii="宋体" w:hAnsi="宋体" w:hint="eastAsia"/>
          <w:szCs w:val="21"/>
        </w:rPr>
        <w:t>五、面向全体，重视非智力因素的培养</w:t>
      </w:r>
    </w:p>
    <w:p w:rsidR="00AD73E0" w:rsidRPr="00AD73E0" w:rsidRDefault="00AD73E0" w:rsidP="00AD73E0">
      <w:pPr>
        <w:ind w:firstLineChars="200" w:firstLine="420"/>
        <w:jc w:val="left"/>
        <w:rPr>
          <w:rFonts w:ascii="宋体" w:hAnsi="宋体" w:hint="eastAsia"/>
          <w:szCs w:val="21"/>
        </w:rPr>
      </w:pPr>
      <w:r w:rsidRPr="00AD73E0">
        <w:rPr>
          <w:rFonts w:ascii="宋体" w:hAnsi="宋体" w:hint="eastAsia"/>
          <w:szCs w:val="21"/>
        </w:rPr>
        <w:t>智力因素与非智力因素在一定条件下是相互促进的。同等智力水平的学生，学习成绩有时差距很大，究其主要原因，是非智力因素妨碍了智力的有效发展，如学习积极性差自我约束能力差等</w:t>
      </w:r>
      <w:proofErr w:type="gramStart"/>
      <w:r w:rsidRPr="00AD73E0">
        <w:rPr>
          <w:rFonts w:ascii="宋体" w:hAnsi="宋体" w:hint="eastAsia"/>
          <w:szCs w:val="21"/>
        </w:rPr>
        <w:t>等</w:t>
      </w:r>
      <w:proofErr w:type="gramEnd"/>
      <w:r w:rsidRPr="00AD73E0">
        <w:rPr>
          <w:rFonts w:ascii="宋体" w:hAnsi="宋体" w:hint="eastAsia"/>
          <w:szCs w:val="21"/>
        </w:rPr>
        <w:t>。因此培养学生的非智力因素，能有效提高教学质量，特别是对课堂教学有着深远的意义。</w:t>
      </w:r>
    </w:p>
    <w:p w:rsidR="00AD73E0" w:rsidRPr="00AD73E0" w:rsidRDefault="00AD73E0" w:rsidP="00AD73E0">
      <w:pPr>
        <w:ind w:firstLineChars="200" w:firstLine="420"/>
        <w:jc w:val="left"/>
        <w:rPr>
          <w:rFonts w:ascii="宋体" w:hAnsi="宋体" w:hint="eastAsia"/>
          <w:szCs w:val="21"/>
        </w:rPr>
      </w:pPr>
    </w:p>
    <w:p w:rsidR="00B4090D" w:rsidRPr="00AD73E0" w:rsidRDefault="00B4090D" w:rsidP="00AD73E0">
      <w:pPr>
        <w:rPr>
          <w:szCs w:val="21"/>
        </w:rPr>
      </w:pPr>
    </w:p>
    <w:sectPr w:rsidR="00B4090D" w:rsidRPr="00AD73E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B4" w:rsidRDefault="00B94DB4" w:rsidP="00AD73E0">
      <w:r>
        <w:separator/>
      </w:r>
    </w:p>
  </w:endnote>
  <w:endnote w:type="continuationSeparator" w:id="0">
    <w:p w:rsidR="00B94DB4" w:rsidRDefault="00B94DB4" w:rsidP="00AD7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99519F" w:rsidRDefault="00B94DB4" w:rsidP="0099519F">
    <w:pPr>
      <w:pStyle w:val="a4"/>
      <w:jc w:val="center"/>
      <w:rPr>
        <w:rFonts w:hint="eastAsia"/>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B4" w:rsidRDefault="00B94DB4" w:rsidP="00AD73E0">
      <w:r>
        <w:separator/>
      </w:r>
    </w:p>
  </w:footnote>
  <w:footnote w:type="continuationSeparator" w:id="0">
    <w:p w:rsidR="00B94DB4" w:rsidRDefault="00B94DB4" w:rsidP="00AD7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0463BA" w:rsidRDefault="00B94DB4" w:rsidP="00087E91">
    <w:pPr>
      <w:pStyle w:val="a3"/>
      <w:tabs>
        <w:tab w:val="left" w:pos="435"/>
      </w:tabs>
      <w:ind w:firstLineChars="3000" w:firstLine="5400"/>
      <w:jc w:val="left"/>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3E0"/>
    <w:rsid w:val="00AD73E0"/>
    <w:rsid w:val="00B4090D"/>
    <w:rsid w:val="00B94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7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73E0"/>
    <w:rPr>
      <w:rFonts w:ascii="Times New Roman" w:eastAsia="宋体" w:hAnsi="Times New Roman" w:cs="Times New Roman"/>
      <w:sz w:val="18"/>
      <w:szCs w:val="18"/>
    </w:rPr>
  </w:style>
  <w:style w:type="paragraph" w:styleId="a4">
    <w:name w:val="footer"/>
    <w:basedOn w:val="a"/>
    <w:link w:val="Char0"/>
    <w:rsid w:val="00AD73E0"/>
    <w:pPr>
      <w:tabs>
        <w:tab w:val="center" w:pos="4153"/>
        <w:tab w:val="right" w:pos="8306"/>
      </w:tabs>
      <w:snapToGrid w:val="0"/>
      <w:jc w:val="left"/>
    </w:pPr>
    <w:rPr>
      <w:sz w:val="18"/>
      <w:szCs w:val="18"/>
    </w:rPr>
  </w:style>
  <w:style w:type="character" w:customStyle="1" w:styleId="Char0">
    <w:name w:val="页脚 Char"/>
    <w:basedOn w:val="a0"/>
    <w:link w:val="a4"/>
    <w:rsid w:val="00AD73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2019-09-18T11:30:00Z</dcterms:created>
  <dcterms:modified xsi:type="dcterms:W3CDTF">2019-09-18T11:31:00Z</dcterms:modified>
</cp:coreProperties>
</file>