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函数单调性与导数（学案）</w:t>
      </w: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学习目标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1、正确理解利用导数判断函数单调性的原理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2、掌握利用导数判断函数单调性的方法</w:t>
      </w: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复习旧知</w:t>
      </w:r>
    </w:p>
    <w:p>
      <w:pPr>
        <w:numPr>
          <w:ilvl w:val="0"/>
          <w:numId w:val="2"/>
        </w:numPr>
        <w:rPr>
          <w:rFonts w:hint="eastAsia"/>
          <w:u w:val="none"/>
          <w:lang w:val="en-US" w:eastAsia="zh-CN"/>
        </w:rPr>
      </w:pPr>
      <w:r>
        <w:rPr>
          <w:rFonts w:hint="eastAsia"/>
          <w:position w:val="-24"/>
          <w:lang w:val="en-US" w:eastAsia="zh-CN"/>
        </w:rPr>
        <w:object>
          <v:shape id="_x0000_i1025" o:spt="75" type="#_x0000_t75" style="height:31pt;width:85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position w:val="-10"/>
          <w:u w:val="none"/>
          <w:lang w:val="en-US" w:eastAsia="zh-CN"/>
        </w:rPr>
        <w:object>
          <v:shape id="_x0000_i1026" o:spt="75" type="#_x0000_t75" style="height:16pt;width:7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position w:val="-10"/>
          <w:u w:val="none"/>
          <w:lang w:val="en-US" w:eastAsia="zh-CN"/>
        </w:rPr>
        <w:object>
          <v:shape id="_x0000_i1027" o:spt="75" type="#_x0000_t75" style="height:18pt;width:54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position w:val="-10"/>
          <w:u w:val="none"/>
          <w:lang w:val="en-US" w:eastAsia="zh-CN"/>
        </w:rPr>
        <w:object>
          <v:shape id="_x0000_i1028" o:spt="75" type="#_x0000_t75" style="height:18pt;width:66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eastAsia"/>
          <w:u w:val="none"/>
          <w:lang w:val="en-US" w:eastAsia="zh-CN"/>
        </w:rPr>
      </w:pPr>
      <w:r>
        <w:rPr>
          <w:rFonts w:hint="eastAsia"/>
          <w:position w:val="-10"/>
          <w:u w:val="none"/>
          <w:lang w:val="en-US" w:eastAsia="zh-CN"/>
        </w:rPr>
        <w:object>
          <v:shape id="_x0000_i1029" o:spt="75" type="#_x0000_t75" style="height:16pt;width:231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/>
          <w:position w:val="-10"/>
          <w:u w:val="none"/>
          <w:lang w:val="en-US" w:eastAsia="zh-CN"/>
        </w:rPr>
        <w:t>，</w:t>
      </w:r>
    </w:p>
    <w:p>
      <w:pPr>
        <w:numPr>
          <w:ilvl w:val="0"/>
          <w:numId w:val="0"/>
        </w:numPr>
        <w:rPr>
          <w:rFonts w:hint="eastAsia"/>
          <w:u w:val="none"/>
          <w:lang w:val="en-US" w:eastAsia="zh-CN"/>
        </w:rPr>
      </w:pPr>
      <w:r>
        <w:rPr>
          <w:rFonts w:hint="eastAsia"/>
          <w:position w:val="-28"/>
          <w:u w:val="none"/>
          <w:lang w:val="en-US" w:eastAsia="zh-CN"/>
        </w:rPr>
        <w:object>
          <v:shape id="_x0000_i1030" o:spt="75" type="#_x0000_t75" style="height:33pt;width:175.9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eastAsia"/>
          <w:position w:val="-28"/>
          <w:u w:val="none"/>
          <w:lang w:val="en-US" w:eastAsia="zh-CN"/>
        </w:rPr>
        <w:t xml:space="preserve">  </w:t>
      </w:r>
      <w:r>
        <w:rPr>
          <w:rFonts w:hint="eastAsia"/>
          <w:position w:val="-10"/>
          <w:u w:val="none"/>
          <w:lang w:val="en-US" w:eastAsia="zh-CN"/>
        </w:rPr>
        <w:object>
          <v:shape id="_x0000_i1112" o:spt="75" type="#_x0000_t75" style="height:16pt;width:126pt;" o:ole="t" filled="f" o:preferrelative="t" stroked="f" coordsize="21600,21600"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112" DrawAspect="Content" ObjectID="_1468075731" r:id="rId16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请描述函数单调性的基本定义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i/>
          <w:iCs/>
          <w:u w:val="none"/>
          <w:lang w:val="en-US" w:eastAsia="zh-CN"/>
        </w:rPr>
      </w:pPr>
      <w:r>
        <w:rPr>
          <w:rFonts w:hint="eastAsia"/>
          <w:b/>
          <w:bCs/>
          <w:i/>
          <w:iCs/>
          <w:u w:val="none"/>
          <w:lang w:val="en-US" w:eastAsia="zh-CN"/>
        </w:rPr>
        <w:t>在区间D上，对于函数</w:t>
      </w:r>
      <w:r>
        <w:rPr>
          <w:rFonts w:hint="eastAsia"/>
          <w:b/>
          <w:bCs/>
          <w:i/>
          <w:iCs/>
          <w:position w:val="-10"/>
          <w:u w:val="none"/>
          <w:lang w:val="en-US" w:eastAsia="zh-CN"/>
        </w:rPr>
        <w:object>
          <v:shape id="_x0000_i1031" o:spt="75" type="#_x0000_t75" style="height:17pt;width:12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2" r:id="rId18">
            <o:LockedField>false</o:LockedField>
          </o:OLEObject>
        </w:object>
      </w:r>
      <w:r>
        <w:rPr>
          <w:rFonts w:hint="eastAsia"/>
          <w:b/>
          <w:bCs/>
          <w:i/>
          <w:iCs/>
          <w:u w:val="none"/>
          <w:lang w:val="en-US" w:eastAsia="zh-CN"/>
        </w:rPr>
        <w:t>，都有</w:t>
      </w:r>
      <w:r>
        <w:rPr>
          <w:rFonts w:hint="eastAsia"/>
          <w:b/>
          <w:bCs/>
          <w:i/>
          <w:iCs/>
          <w:position w:val="-10"/>
          <w:u w:val="none"/>
          <w:lang w:val="en-US" w:eastAsia="zh-CN"/>
        </w:rPr>
        <w:object>
          <v:shape id="_x0000_i1032" o:spt="75" type="#_x0000_t75" style="height:17pt;width:70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3" r:id="rId20">
            <o:LockedField>false</o:LockedField>
          </o:OLEObject>
        </w:object>
      </w:r>
      <w:r>
        <w:rPr>
          <w:rFonts w:hint="eastAsia"/>
          <w:b/>
          <w:bCs/>
          <w:i/>
          <w:iCs/>
          <w:u w:val="none"/>
          <w:lang w:val="en-US" w:eastAsia="zh-CN"/>
        </w:rPr>
        <w:t xml:space="preserve">，则称 </w:t>
      </w:r>
      <w:r>
        <w:rPr>
          <w:rFonts w:hint="eastAsia"/>
          <w:b/>
          <w:bCs/>
          <w:i/>
          <w:iCs/>
          <w:position w:val="-10"/>
          <w:u w:val="none"/>
          <w:lang w:val="en-US" w:eastAsia="zh-CN"/>
        </w:rPr>
        <w:object>
          <v:shape id="_x0000_i1033" o:spt="75" type="#_x0000_t75" style="height:16pt;width:27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4" r:id="rId22">
            <o:LockedField>false</o:LockedField>
          </o:OLEObject>
        </w:object>
      </w:r>
      <w:r>
        <w:rPr>
          <w:rFonts w:hint="eastAsia"/>
          <w:b/>
          <w:bCs/>
          <w:i/>
          <w:iCs/>
          <w:u w:val="none"/>
          <w:lang w:val="en-US" w:eastAsia="zh-CN"/>
        </w:rPr>
        <w:t xml:space="preserve"> 在区间D上单调递增，反之，称为单调递减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探究新知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探究一 函数的导数与函数单调性的关系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问题：请画出</w:t>
      </w:r>
      <w:r>
        <w:rPr>
          <w:rFonts w:hint="eastAsia"/>
          <w:position w:val="-10"/>
          <w:u w:val="none"/>
          <w:lang w:val="en-US" w:eastAsia="zh-CN"/>
        </w:rPr>
        <w:object>
          <v:shape id="_x0000_i1034" o:spt="75" type="#_x0000_t75" style="height:18pt;width:73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4" DrawAspect="Content" ObjectID="_1468075735" r:id="rId24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的图像，并观察其切线斜率的特点.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在区间</w:t>
      </w:r>
      <w:r>
        <w:rPr>
          <w:rFonts w:hint="eastAsia"/>
          <w:position w:val="-10"/>
          <w:u w:val="none"/>
          <w:lang w:val="en-US" w:eastAsia="zh-CN"/>
        </w:rPr>
        <w:object>
          <v:shape id="_x0000_i1035" o:spt="75" type="#_x0000_t75" style="height:16pt;width:36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6" r:id="rId26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内，切线的斜率为</w:t>
      </w:r>
      <w:r>
        <w:rPr>
          <w:rFonts w:hint="eastAsia"/>
          <w:u w:val="single"/>
          <w:lang w:val="en-US" w:eastAsia="zh-CN"/>
        </w:rPr>
        <w:t xml:space="preserve">   正  </w:t>
      </w:r>
      <w:r>
        <w:rPr>
          <w:rFonts w:hint="eastAsia"/>
          <w:u w:val="none"/>
          <w:lang w:val="en-US" w:eastAsia="zh-CN"/>
        </w:rPr>
        <w:t>，函数</w:t>
      </w:r>
      <w:r>
        <w:rPr>
          <w:rFonts w:hint="eastAsia"/>
          <w:position w:val="-10"/>
          <w:u w:val="none"/>
          <w:lang w:val="en-US" w:eastAsia="zh-CN"/>
        </w:rPr>
        <w:object>
          <v:shape id="_x0000_i1036" o:spt="75" type="#_x0000_t75" style="height:16pt;width:46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6" DrawAspect="Content" ObjectID="_1468075737" r:id="rId28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随着</w:t>
      </w:r>
      <w:r>
        <w:rPr>
          <w:rFonts w:hint="eastAsia"/>
          <w:position w:val="-6"/>
          <w:u w:val="none"/>
          <w:lang w:val="en-US" w:eastAsia="zh-CN"/>
        </w:rPr>
        <w:object>
          <v:shape id="_x0000_i1037" o:spt="75" type="#_x0000_t75" style="height:11pt;width:10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7" DrawAspect="Content" ObjectID="_1468075738" r:id="rId30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的增大而</w:t>
      </w:r>
      <w:r>
        <w:rPr>
          <w:rFonts w:hint="eastAsia"/>
          <w:u w:val="single"/>
          <w:lang w:val="en-US" w:eastAsia="zh-CN"/>
        </w:rPr>
        <w:t xml:space="preserve">  增大  </w:t>
      </w:r>
      <w:r>
        <w:rPr>
          <w:rFonts w:hint="eastAsia"/>
          <w:u w:val="none"/>
          <w:lang w:val="en-US" w:eastAsia="zh-CN"/>
        </w:rPr>
        <w:t>，即</w:t>
      </w:r>
      <w:r>
        <w:rPr>
          <w:rFonts w:hint="eastAsia"/>
          <w:position w:val="-10"/>
          <w:u w:val="none"/>
          <w:lang w:val="en-US" w:eastAsia="zh-CN"/>
        </w:rPr>
        <w:object>
          <v:shape id="_x0000_i1038" o:spt="75" type="#_x0000_t75" style="height:16pt;width:31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8" DrawAspect="Content" ObjectID="_1468075739" r:id="rId32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时，函数</w:t>
      </w:r>
      <w:r>
        <w:rPr>
          <w:rFonts w:hint="eastAsia"/>
          <w:position w:val="-10"/>
          <w:u w:val="none"/>
          <w:lang w:val="en-US" w:eastAsia="zh-CN"/>
        </w:rPr>
        <w:object>
          <v:shape id="_x0000_i1039" o:spt="75" type="#_x0000_t75" style="height:16pt;width:46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9" DrawAspect="Content" ObjectID="_1468075740" r:id="rId34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在区间</w:t>
      </w:r>
      <w:r>
        <w:rPr>
          <w:rFonts w:hint="eastAsia"/>
          <w:position w:val="-10"/>
          <w:u w:val="none"/>
          <w:lang w:val="en-US" w:eastAsia="zh-CN"/>
        </w:rPr>
        <w:object>
          <v:shape id="_x0000_i1040" o:spt="75" type="#_x0000_t75" style="height:16pt;width:36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40" DrawAspect="Content" ObjectID="_1468075741" r:id="rId35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内为</w:t>
      </w:r>
      <w:r>
        <w:rPr>
          <w:rFonts w:hint="eastAsia"/>
          <w:u w:val="single"/>
          <w:lang w:val="en-US" w:eastAsia="zh-CN"/>
        </w:rPr>
        <w:t xml:space="preserve">   增   </w:t>
      </w:r>
      <w:r>
        <w:rPr>
          <w:rFonts w:hint="eastAsia"/>
          <w:u w:val="none"/>
          <w:lang w:val="en-US" w:eastAsia="zh-CN"/>
        </w:rPr>
        <w:t>函数.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在区间</w:t>
      </w:r>
      <w:r>
        <w:rPr>
          <w:rFonts w:hint="eastAsia"/>
          <w:position w:val="-10"/>
          <w:u w:val="none"/>
          <w:lang w:val="en-US" w:eastAsia="zh-CN"/>
        </w:rPr>
        <w:object>
          <v:shape id="_x0000_i1041" o:spt="75" type="#_x0000_t75" style="height:16pt;width:36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1" DrawAspect="Content" ObjectID="_1468075742" r:id="rId36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内，切线的斜率为</w:t>
      </w:r>
      <w:r>
        <w:rPr>
          <w:rFonts w:hint="eastAsia"/>
          <w:u w:val="single"/>
          <w:lang w:val="en-US" w:eastAsia="zh-CN"/>
        </w:rPr>
        <w:t xml:space="preserve">   负 </w:t>
      </w:r>
      <w:r>
        <w:rPr>
          <w:rFonts w:hint="eastAsia"/>
          <w:u w:val="none"/>
          <w:lang w:val="en-US" w:eastAsia="zh-CN"/>
        </w:rPr>
        <w:t>，函数</w:t>
      </w:r>
      <w:r>
        <w:rPr>
          <w:rFonts w:hint="eastAsia"/>
          <w:position w:val="-10"/>
          <w:u w:val="none"/>
          <w:lang w:val="en-US" w:eastAsia="zh-CN"/>
        </w:rPr>
        <w:object>
          <v:shape id="_x0000_i1042" o:spt="75" type="#_x0000_t75" style="height:16pt;width:46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42" DrawAspect="Content" ObjectID="_1468075743" r:id="rId38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随着</w:t>
      </w:r>
      <w:r>
        <w:rPr>
          <w:rFonts w:hint="eastAsia"/>
          <w:position w:val="-6"/>
          <w:u w:val="none"/>
          <w:lang w:val="en-US" w:eastAsia="zh-CN"/>
        </w:rPr>
        <w:object>
          <v:shape id="_x0000_i1043" o:spt="75" type="#_x0000_t75" style="height:11pt;width:10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43" DrawAspect="Content" ObjectID="_1468075744" r:id="rId39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的增大而</w:t>
      </w:r>
      <w:r>
        <w:rPr>
          <w:rFonts w:hint="eastAsia"/>
          <w:u w:val="single"/>
          <w:lang w:val="en-US" w:eastAsia="zh-CN"/>
        </w:rPr>
        <w:t xml:space="preserve">  减小 </w:t>
      </w:r>
      <w:r>
        <w:rPr>
          <w:rFonts w:hint="eastAsia"/>
          <w:u w:val="none"/>
          <w:lang w:val="en-US" w:eastAsia="zh-CN"/>
        </w:rPr>
        <w:t>，即</w:t>
      </w:r>
      <w:r>
        <w:rPr>
          <w:rFonts w:hint="eastAsia"/>
          <w:position w:val="-10"/>
          <w:u w:val="none"/>
          <w:lang w:val="en-US" w:eastAsia="zh-CN"/>
        </w:rPr>
        <w:object>
          <v:shape id="_x0000_i1044" o:spt="75" type="#_x0000_t75" style="height:16pt;width:31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4" DrawAspect="Content" ObjectID="_1468075745" r:id="rId40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时，函数</w:t>
      </w:r>
      <w:r>
        <w:rPr>
          <w:rFonts w:hint="eastAsia"/>
          <w:position w:val="-10"/>
          <w:u w:val="none"/>
          <w:lang w:val="en-US" w:eastAsia="zh-CN"/>
        </w:rPr>
        <w:object>
          <v:shape id="_x0000_i1045" o:spt="75" type="#_x0000_t75" style="height:16pt;width:46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45" DrawAspect="Content" ObjectID="_1468075746" r:id="rId42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在区间</w:t>
      </w:r>
      <w:r>
        <w:rPr>
          <w:rFonts w:hint="eastAsia"/>
          <w:position w:val="-10"/>
          <w:u w:val="none"/>
          <w:lang w:val="en-US" w:eastAsia="zh-CN"/>
        </w:rPr>
        <w:object>
          <v:shape id="_x0000_i1046" o:spt="75" type="#_x0000_t75" style="height:16pt;width:36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6" DrawAspect="Content" ObjectID="_1468075747" r:id="rId43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内为</w:t>
      </w:r>
      <w:r>
        <w:rPr>
          <w:rFonts w:hint="eastAsia"/>
          <w:u w:val="single"/>
          <w:lang w:val="en-US" w:eastAsia="zh-CN"/>
        </w:rPr>
        <w:t xml:space="preserve">  减   </w:t>
      </w:r>
      <w:r>
        <w:rPr>
          <w:rFonts w:hint="eastAsia"/>
          <w:u w:val="none"/>
          <w:lang w:val="en-US" w:eastAsia="zh-CN"/>
        </w:rPr>
        <w:t>函数.</w:t>
      </w:r>
    </w:p>
    <w:tbl>
      <w:tblPr>
        <w:tblStyle w:val="5"/>
        <w:tblW w:w="7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190"/>
        <w:gridCol w:w="193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position w:val="-10"/>
                <w:u w:val="none"/>
                <w:lang w:val="en-US" w:eastAsia="zh-CN"/>
              </w:rPr>
              <w:object>
                <v:shape id="_x0000_i1047" o:spt="75" type="#_x0000_t75" style="height:18pt;width:73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KSEE3" ShapeID="_x0000_i1047" DrawAspect="Content" ObjectID="_1468075748" r:id="rId44">
                  <o:LockedField>false</o:LockedField>
                </o:OLEObject>
              </w:objec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切线斜率</w:t>
            </w:r>
            <w:r>
              <w:rPr>
                <w:rFonts w:hint="eastAsia"/>
                <w:position w:val="-6"/>
                <w:u w:val="none"/>
                <w:vertAlign w:val="baseline"/>
                <w:lang w:val="en-US" w:eastAsia="zh-CN"/>
              </w:rPr>
              <w:object>
                <v:shape id="_x0000_i1113" o:spt="75" type="#_x0000_t75" style="height:13.95pt;width:10pt;" o:ole="t" filled="f" o:preferrelative="t" stroked="f" coordsize="21600,21600">
                  <v:fill on="f" focussize="0,0"/>
                  <v:stroke on="f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KSEE3" ShapeID="_x0000_i1113" DrawAspect="Content" ObjectID="_1468075749" r:id="rId45">
                  <o:LockedField>false</o:LockedField>
                </o:OLEObject>
              </w:object>
            </w:r>
          </w:p>
        </w:tc>
        <w:tc>
          <w:tcPr>
            <w:tcW w:w="147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position w:val="-10"/>
                <w:u w:val="none"/>
                <w:vertAlign w:val="baseline"/>
                <w:lang w:val="en-US" w:eastAsia="zh-CN"/>
              </w:rPr>
              <w:object>
                <v:shape id="_x0000_i1048" o:spt="75" type="#_x0000_t75" style="height:16pt;width:29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KSEE3" ShapeID="_x0000_i1048" DrawAspect="Content" ObjectID="_1468075750" r:id="rId4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position w:val="-10"/>
                <w:u w:val="none"/>
                <w:lang w:val="en-US" w:eastAsia="zh-CN"/>
              </w:rPr>
              <w:object>
                <v:shape id="_x0000_i1049" o:spt="75" type="#_x0000_t75" style="height:16pt;width:36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KSEE3" ShapeID="_x0000_i1049" DrawAspect="Content" ObjectID="_1468075751" r:id="rId49">
                  <o:LockedField>false</o:LockedField>
                </o:OLEObject>
              </w:object>
            </w:r>
          </w:p>
        </w:tc>
        <w:tc>
          <w:tcPr>
            <w:tcW w:w="21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i/>
                <w:i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u w:val="none"/>
                <w:vertAlign w:val="baseline"/>
                <w:lang w:val="en-US" w:eastAsia="zh-CN"/>
              </w:rPr>
              <w:t>单调递增</w:t>
            </w:r>
          </w:p>
        </w:tc>
        <w:tc>
          <w:tcPr>
            <w:tcW w:w="19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i/>
                <w:i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u w:val="none"/>
                <w:vertAlign w:val="baseline"/>
                <w:lang w:val="en-US" w:eastAsia="zh-CN"/>
              </w:rPr>
              <w:t>正</w:t>
            </w:r>
          </w:p>
        </w:tc>
        <w:tc>
          <w:tcPr>
            <w:tcW w:w="147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i/>
                <w:i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u w:val="none"/>
                <w:vertAlign w:val="baseline"/>
                <w:lang w:val="en-US" w:eastAsia="zh-CN"/>
              </w:rPr>
              <w:t>大于0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position w:val="-10"/>
                <w:u w:val="none"/>
                <w:lang w:val="en-US" w:eastAsia="zh-CN"/>
              </w:rPr>
              <w:object>
                <v:shape id="_x0000_i1050" o:spt="75" type="#_x0000_t75" style="height:16pt;width:36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KSEE3" ShapeID="_x0000_i1050" DrawAspect="Content" ObjectID="_1468075752" r:id="rId50">
                  <o:LockedField>false</o:LockedField>
                </o:OLEObject>
              </w:object>
            </w:r>
          </w:p>
        </w:tc>
        <w:tc>
          <w:tcPr>
            <w:tcW w:w="21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i/>
                <w:i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u w:val="none"/>
                <w:vertAlign w:val="baseline"/>
                <w:lang w:val="en-US" w:eastAsia="zh-CN"/>
              </w:rPr>
              <w:t>单调递减</w:t>
            </w:r>
          </w:p>
        </w:tc>
        <w:tc>
          <w:tcPr>
            <w:tcW w:w="19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i/>
                <w:i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u w:val="none"/>
                <w:vertAlign w:val="baseline"/>
                <w:lang w:val="en-US" w:eastAsia="zh-CN"/>
              </w:rPr>
              <w:t>负</w:t>
            </w:r>
          </w:p>
        </w:tc>
        <w:tc>
          <w:tcPr>
            <w:tcW w:w="147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i/>
                <w:i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u w:val="none"/>
                <w:vertAlign w:val="baseline"/>
                <w:lang w:val="en-US" w:eastAsia="zh-CN"/>
              </w:rPr>
              <w:t>小于0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结论：在区间</w:t>
      </w:r>
      <w:r>
        <w:rPr>
          <w:rFonts w:hint="eastAsia"/>
          <w:position w:val="-10"/>
          <w:u w:val="none"/>
          <w:lang w:val="en-US" w:eastAsia="zh-CN"/>
        </w:rPr>
        <w:object>
          <v:shape id="_x0000_i1051" o:spt="75" type="#_x0000_t75" style="height:16pt;width:28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51" DrawAspect="Content" ObjectID="_1468075753" r:id="rId51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上函数的导数与函数的单调性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导数</w:t>
            </w: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函数单调性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position w:val="-10"/>
                <w:sz w:val="24"/>
                <w:szCs w:val="24"/>
                <w:u w:val="none"/>
                <w:vertAlign w:val="baseline"/>
                <w:lang w:val="en-US" w:eastAsia="zh-CN"/>
              </w:rPr>
              <w:object>
                <v:shape id="_x0000_i1052" o:spt="75" type="#_x0000_t75" style="height:16pt;width:47pt;" o:ole="t" filled="f" o:preferrelative="t" stroked="f" coordsize="21600,21600">
                  <v:path/>
                  <v:fill on="f" focussize="0,0"/>
                  <v:stroke on="f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KSEE3" ShapeID="_x0000_i1052" DrawAspect="Content" ObjectID="_1468075754" r:id="rId53">
                  <o:LockedField>false</o:LockedField>
                </o:OLEObject>
              </w:object>
            </w: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i/>
                <w:i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sz w:val="24"/>
                <w:szCs w:val="24"/>
                <w:u w:val="none"/>
                <w:vertAlign w:val="baseline"/>
                <w:lang w:val="en-US" w:eastAsia="zh-CN"/>
              </w:rPr>
              <w:t>单调递增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position w:val="-10"/>
                <w:sz w:val="24"/>
                <w:szCs w:val="24"/>
                <w:u w:val="none"/>
                <w:vertAlign w:val="baseline"/>
                <w:lang w:val="en-US" w:eastAsia="zh-CN"/>
              </w:rPr>
              <w:object>
                <v:shape id="_x0000_i1053" o:spt="75" type="#_x0000_t75" style="height:16pt;width:47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KSEE3" ShapeID="_x0000_i1053" DrawAspect="Content" ObjectID="_1468075755" r:id="rId55">
                  <o:LockedField>false</o:LockedField>
                </o:OLEObject>
              </w:object>
            </w: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i/>
                <w:i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sz w:val="24"/>
                <w:szCs w:val="24"/>
                <w:u w:val="none"/>
                <w:vertAlign w:val="baseline"/>
                <w:lang w:val="en-US" w:eastAsia="zh-CN"/>
              </w:rPr>
              <w:t>单调递减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position w:val="-10"/>
                <w:sz w:val="24"/>
                <w:szCs w:val="24"/>
                <w:u w:val="none"/>
                <w:vertAlign w:val="baseline"/>
                <w:lang w:val="en-US" w:eastAsia="zh-CN"/>
              </w:rPr>
              <w:object>
                <v:shape id="_x0000_i1054" o:spt="75" type="#_x0000_t75" style="height:16pt;width:47pt;" o:ole="t" filled="f" o:preferrelative="t" stroked="f" coordsize="21600,21600">
                  <v:path/>
                  <v:fill on="f" focussize="0,0"/>
                  <v:stroke on="f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KSEE3" ShapeID="_x0000_i1054" DrawAspect="Content" ObjectID="_1468075756" r:id="rId57">
                  <o:LockedField>false</o:LockedField>
                </o:OLEObject>
              </w:object>
            </w: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i/>
                <w:i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sz w:val="24"/>
                <w:szCs w:val="24"/>
                <w:u w:val="none"/>
                <w:vertAlign w:val="baseline"/>
                <w:lang w:val="en-US" w:eastAsia="zh-CN"/>
              </w:rPr>
              <w:t>常函数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四、例题精讲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探究二 函数图像与导数间的关系</w: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例1 已知函数的下列信息：</w: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当</w:t>
      </w:r>
      <w:r>
        <w:rPr>
          <w:rFonts w:hint="eastAsia"/>
          <w:position w:val="-6"/>
          <w:u w:val="none"/>
          <w:lang w:val="en-US" w:eastAsia="zh-CN"/>
        </w:rPr>
        <w:object>
          <v:shape id="_x0000_i1060" o:spt="75" type="#_x0000_t75" style="height:13.95pt;width:42.9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60" DrawAspect="Content" ObjectID="_1468075757" r:id="rId59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时，</w:t>
      </w:r>
      <w:r>
        <w:rPr>
          <w:rFonts w:hint="eastAsia"/>
          <w:position w:val="-10"/>
          <w:u w:val="none"/>
          <w:lang w:val="en-US" w:eastAsia="zh-CN"/>
        </w:rPr>
        <w:object>
          <v:shape id="_x0000_i1061" o:spt="75" type="#_x0000_t75" style="height:16pt;width:47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61" DrawAspect="Content" ObjectID="_1468075758" r:id="rId61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；当</w:t>
      </w:r>
      <w:r>
        <w:rPr>
          <w:rFonts w:hint="eastAsia"/>
          <w:position w:val="-6"/>
          <w:u w:val="none"/>
          <w:lang w:val="en-US" w:eastAsia="zh-CN"/>
        </w:rPr>
        <w:object>
          <v:shape id="_x0000_i1062" o:spt="75" type="#_x0000_t75" style="height:13.95pt;width:24.9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62" DrawAspect="Content" ObjectID="_1468075759" r:id="rId63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或</w:t>
      </w:r>
      <w:r>
        <w:rPr>
          <w:rFonts w:hint="eastAsia"/>
          <w:position w:val="-6"/>
          <w:u w:val="none"/>
          <w:lang w:val="en-US" w:eastAsia="zh-CN"/>
        </w:rPr>
        <w:object>
          <v:shape id="_x0000_i1063" o:spt="75" type="#_x0000_t75" style="height:13.95pt;width:28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63" DrawAspect="Content" ObjectID="_1468075760" r:id="rId65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时，</w:t>
      </w:r>
      <w:r>
        <w:rPr>
          <w:rFonts w:hint="eastAsia"/>
          <w:position w:val="-10"/>
          <w:u w:val="none"/>
          <w:lang w:val="en-US" w:eastAsia="zh-CN"/>
        </w:rPr>
        <w:object>
          <v:shape id="_x0000_i1064" o:spt="75" type="#_x0000_t75" style="height:16pt;width:47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64" DrawAspect="Content" ObjectID="_1468075761" r:id="rId67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；当</w:t>
      </w:r>
      <w:r>
        <w:rPr>
          <w:rFonts w:hint="eastAsia"/>
          <w:position w:val="-6"/>
          <w:u w:val="none"/>
          <w:lang w:val="en-US" w:eastAsia="zh-CN"/>
        </w:rPr>
        <w:object>
          <v:shape id="_x0000_i1065" o:spt="75" type="#_x0000_t75" style="height:13.95pt;width:26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65" DrawAspect="Content" ObjectID="_1468075762" r:id="rId69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或</w:t>
      </w:r>
      <w:r>
        <w:rPr>
          <w:rFonts w:hint="eastAsia"/>
          <w:position w:val="-6"/>
          <w:u w:val="none"/>
          <w:lang w:val="en-US" w:eastAsia="zh-CN"/>
        </w:rPr>
        <w:object>
          <v:shape id="_x0000_i1066" o:spt="75" type="#_x0000_t75" style="height:13.95pt;width:28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66" DrawAspect="Content" ObjectID="_1468075763" r:id="rId71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时，</w:t>
      </w:r>
      <w:r>
        <w:rPr>
          <w:rFonts w:hint="eastAsia"/>
          <w:position w:val="-10"/>
          <w:u w:val="none"/>
          <w:lang w:val="en-US" w:eastAsia="zh-CN"/>
        </w:rPr>
        <w:object>
          <v:shape id="_x0000_i1067" o:spt="75" type="#_x0000_t75" style="height:16pt;width:47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67" DrawAspect="Content" ObjectID="_1468075764" r:id="rId73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.试画出</w:t>
      </w:r>
      <w:r>
        <w:rPr>
          <w:rFonts w:hint="eastAsia"/>
          <w:position w:val="-10"/>
          <w:u w:val="none"/>
          <w:lang w:val="en-US" w:eastAsia="zh-CN"/>
        </w:rPr>
        <w:object>
          <v:shape id="_x0000_i1068" o:spt="75" type="#_x0000_t75" style="height:16pt;width:27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68" DrawAspect="Content" ObjectID="_1468075765" r:id="rId75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的一种图像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例2  试判断下列函数的单调性并求出单调区间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（1）</w:t>
      </w:r>
      <w:r>
        <w:rPr>
          <w:rFonts w:hint="eastAsia"/>
          <w:position w:val="-10"/>
          <w:u w:val="none"/>
          <w:lang w:val="en-US" w:eastAsia="zh-CN"/>
        </w:rPr>
        <w:object>
          <v:shape id="_x0000_i1069" o:spt="75" type="#_x0000_t75" style="height:16pt;width:12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69" DrawAspect="Content" ObjectID="_1468075766" r:id="rId77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 xml:space="preserve">  (2)</w:t>
      </w:r>
      <w:r>
        <w:rPr>
          <w:rFonts w:hint="eastAsia"/>
          <w:position w:val="-10"/>
          <w:u w:val="none"/>
          <w:lang w:val="en-US" w:eastAsia="zh-CN"/>
        </w:rPr>
        <w:object>
          <v:shape id="_x0000_i1070" o:spt="75" type="#_x0000_t75" style="height:18pt;width:78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70" DrawAspect="Content" ObjectID="_1468075767" r:id="rId79">
            <o:LockedField>false</o:LockedField>
          </o:OLEObject>
        </w:object>
      </w:r>
      <w:r>
        <w:rPr>
          <w:rFonts w:hint="eastAsia"/>
          <w:position w:val="-10"/>
          <w:u w:val="non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>（3）</w:t>
      </w:r>
      <w:r>
        <w:rPr>
          <w:rFonts w:hint="eastAsia"/>
          <w:position w:val="-10"/>
          <w:u w:val="none"/>
          <w:lang w:val="en-US" w:eastAsia="zh-CN"/>
        </w:rPr>
        <w:object>
          <v:shape id="_x0000_i1071" o:spt="75" type="#_x0000_t75" style="height:18pt;width:126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71" DrawAspect="Content" ObjectID="_1468075768" r:id="rId81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i w:val="0"/>
          <w:iCs w:val="0"/>
          <w:u w:val="none"/>
          <w:lang w:val="en-US" w:eastAsia="zh-CN"/>
        </w:rPr>
      </w:pPr>
      <w:r>
        <w:rPr>
          <w:rFonts w:hint="eastAsia"/>
          <w:b/>
          <w:bCs/>
          <w:i w:val="0"/>
          <w:iCs w:val="0"/>
          <w:u w:val="none"/>
          <w:lang w:val="en-US" w:eastAsia="zh-CN"/>
        </w:rPr>
        <w:t>解:(1)</w:t>
      </w:r>
      <w:r>
        <w:rPr>
          <w:rFonts w:hint="eastAsia"/>
          <w:b/>
          <w:bCs/>
          <w:i w:val="0"/>
          <w:iCs w:val="0"/>
          <w:position w:val="-10"/>
          <w:u w:val="none"/>
          <w:lang w:val="en-US" w:eastAsia="zh-CN"/>
        </w:rPr>
        <w:object>
          <v:shape id="_x0000_i1072" o:spt="75" alt="" type="#_x0000_t75" style="height:16pt;width:82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72" DrawAspect="Content" ObjectID="_1468075769" r:id="rId83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position w:val="-10"/>
          <w:u w:val="none"/>
          <w:lang w:val="en-US" w:eastAsia="zh-CN"/>
        </w:rPr>
        <w:object>
          <v:shape id="_x0000_i1114" o:spt="75" type="#_x0000_t75" style="height:16pt;width:47pt;" o:ole="t" filled="f" o:preferrelative="t" stroked="f" coordsize="21600,21600"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114" DrawAspect="Content" ObjectID="_1468075770" r:id="rId85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u w:val="none"/>
          <w:lang w:val="en-US" w:eastAsia="zh-CN"/>
        </w:rPr>
        <w:t>故</w:t>
      </w:r>
      <w:r>
        <w:rPr>
          <w:rFonts w:hint="eastAsia"/>
          <w:b/>
          <w:bCs/>
          <w:i w:val="0"/>
          <w:iCs w:val="0"/>
          <w:position w:val="-10"/>
          <w:u w:val="none"/>
          <w:lang w:val="en-US" w:eastAsia="zh-CN"/>
        </w:rPr>
        <w:object>
          <v:shape id="_x0000_i1073" o:spt="75" type="#_x0000_t75" style="height:16pt;width:27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73" DrawAspect="Content" ObjectID="_1468075771" r:id="rId87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u w:val="none"/>
          <w:lang w:val="en-US" w:eastAsia="zh-CN"/>
        </w:rPr>
        <w:t>在</w:t>
      </w:r>
      <w:r>
        <w:rPr>
          <w:rFonts w:hint="eastAsia"/>
          <w:b/>
          <w:bCs/>
          <w:i w:val="0"/>
          <w:iCs w:val="0"/>
          <w:position w:val="-10"/>
          <w:u w:val="none"/>
          <w:lang w:val="en-US" w:eastAsia="zh-CN"/>
        </w:rPr>
        <w:object>
          <v:shape id="_x0000_i1074" o:spt="75" type="#_x0000_t75" style="height:16pt;width:30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74" DrawAspect="Content" ObjectID="_1468075772" r:id="rId89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u w:val="none"/>
          <w:lang w:val="en-US" w:eastAsia="zh-CN"/>
        </w:rPr>
        <w:t>上单调递减.</w:t>
      </w:r>
    </w:p>
    <w:p>
      <w:pPr>
        <w:widowControl w:val="0"/>
        <w:numPr>
          <w:ilvl w:val="0"/>
          <w:numId w:val="3"/>
        </w:numPr>
        <w:ind w:left="210" w:leftChars="0" w:firstLine="0" w:firstLineChars="0"/>
        <w:jc w:val="both"/>
        <w:rPr>
          <w:rFonts w:hint="eastAsia"/>
          <w:b/>
          <w:bCs/>
          <w:i w:val="0"/>
          <w:iCs w:val="0"/>
          <w:u w:val="none"/>
          <w:lang w:val="en-US" w:eastAsia="zh-CN"/>
        </w:rPr>
      </w:pPr>
      <w:r>
        <w:rPr>
          <w:rFonts w:hint="eastAsia"/>
          <w:b/>
          <w:bCs/>
          <w:i w:val="0"/>
          <w:iCs w:val="0"/>
          <w:u w:val="none"/>
          <w:lang w:val="en-US" w:eastAsia="zh-CN"/>
        </w:rPr>
        <w:t>因为</w:t>
      </w:r>
      <w:r>
        <w:rPr>
          <w:rFonts w:hint="eastAsia"/>
          <w:b/>
          <w:bCs/>
          <w:i w:val="0"/>
          <w:iCs w:val="0"/>
          <w:position w:val="-24"/>
          <w:u w:val="none"/>
          <w:lang w:val="en-US" w:eastAsia="zh-CN"/>
        </w:rPr>
        <w:object>
          <v:shape id="_x0000_i1075" o:spt="75" type="#_x0000_t75" style="height:33pt;width:118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75" DrawAspect="Content" ObjectID="_1468075773" r:id="rId91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u w:val="none"/>
          <w:lang w:val="en-US" w:eastAsia="zh-CN"/>
        </w:rPr>
        <w:t>，且</w:t>
      </w:r>
      <w:r>
        <w:rPr>
          <w:rFonts w:hint="eastAsia"/>
          <w:b/>
          <w:bCs/>
          <w:i w:val="0"/>
          <w:iCs w:val="0"/>
          <w:position w:val="-10"/>
          <w:u w:val="none"/>
          <w:lang w:val="en-US" w:eastAsia="zh-CN"/>
        </w:rPr>
        <w:object>
          <v:shape id="_x0000_i1076" o:spt="75" type="#_x0000_t75" style="height:16pt;width:27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76" DrawAspect="Content" ObjectID="_1468075774" r:id="rId93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u w:val="none"/>
          <w:lang w:val="en-US" w:eastAsia="zh-CN"/>
        </w:rPr>
        <w:t>的定义域为</w:t>
      </w:r>
      <w:r>
        <w:rPr>
          <w:rFonts w:hint="eastAsia"/>
          <w:b/>
          <w:bCs/>
          <w:i w:val="0"/>
          <w:iCs w:val="0"/>
          <w:position w:val="-10"/>
          <w:u w:val="none"/>
          <w:lang w:val="en-US" w:eastAsia="zh-CN"/>
        </w:rPr>
        <w:object>
          <v:shape id="_x0000_i1077" o:spt="75" type="#_x0000_t75" style="height:16pt;width:36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77" DrawAspect="Content" ObjectID="_1468075775" r:id="rId95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u w:val="none"/>
          <w:lang w:val="en-US" w:eastAsia="zh-CN"/>
        </w:rPr>
        <w:t>，令</w:t>
      </w:r>
      <w:r>
        <w:rPr>
          <w:rFonts w:hint="eastAsia"/>
          <w:b/>
          <w:bCs/>
          <w:i w:val="0"/>
          <w:iCs w:val="0"/>
          <w:position w:val="-10"/>
          <w:u w:val="none"/>
          <w:lang w:val="en-US" w:eastAsia="zh-CN"/>
        </w:rPr>
        <w:object>
          <v:shape id="_x0000_i1115" o:spt="75" type="#_x0000_t75" style="height:16pt;width:47pt;" o:ole="t" filled="f" o:preferrelative="t" stroked="f" coordsize="21600,21600"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115" DrawAspect="Content" ObjectID="_1468075776" r:id="rId97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u w:val="none"/>
          <w:lang w:val="en-US" w:eastAsia="zh-CN"/>
        </w:rPr>
        <w:t>，则</w:t>
      </w:r>
      <w:r>
        <w:rPr>
          <w:rFonts w:hint="eastAsia"/>
          <w:b/>
          <w:bCs/>
          <w:i w:val="0"/>
          <w:iCs w:val="0"/>
          <w:position w:val="-24"/>
          <w:u w:val="none"/>
          <w:lang w:val="en-US" w:eastAsia="zh-CN"/>
        </w:rPr>
        <w:object>
          <v:shape id="_x0000_i1116" o:spt="75" type="#_x0000_t75" style="height:34pt;width:39pt;" o:ole="t" filled="f" o:preferrelative="t" stroked="f" coordsize="21600,21600"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116" DrawAspect="Content" ObjectID="_1468075777" r:id="rId99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u w:val="none"/>
          <w:lang w:val="en-US" w:eastAsia="zh-CN"/>
        </w:rPr>
        <w:t>，故</w:t>
      </w:r>
      <w:r>
        <w:rPr>
          <w:rFonts w:hint="eastAsia"/>
          <w:b/>
          <w:bCs/>
          <w:i w:val="0"/>
          <w:iCs w:val="0"/>
          <w:position w:val="-10"/>
          <w:u w:val="none"/>
          <w:lang w:val="en-US" w:eastAsia="zh-CN"/>
        </w:rPr>
        <w:object>
          <v:shape id="_x0000_i1078" o:spt="75" type="#_x0000_t75" style="height:16pt;width:27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1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u w:val="none"/>
          <w:lang w:val="en-US" w:eastAsia="zh-CN"/>
        </w:rPr>
        <w:t>在</w:t>
      </w:r>
      <w:r>
        <w:rPr>
          <w:rFonts w:hint="eastAsia"/>
          <w:b/>
          <w:bCs/>
          <w:i w:val="0"/>
          <w:iCs w:val="0"/>
          <w:position w:val="-24"/>
          <w:u w:val="none"/>
          <w:lang w:val="en-US" w:eastAsia="zh-CN"/>
        </w:rPr>
        <w:object>
          <v:shape id="_x0000_i1080" o:spt="75" type="#_x0000_t75" style="height:34pt;width:49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80" DrawAspect="Content" ObjectID="_1468075779" r:id="rId103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u w:val="none"/>
          <w:lang w:val="en-US" w:eastAsia="zh-CN"/>
        </w:rPr>
        <w:t>单调递增，在</w:t>
      </w:r>
      <w:r>
        <w:rPr>
          <w:rFonts w:hint="eastAsia"/>
          <w:b/>
          <w:bCs/>
          <w:i w:val="0"/>
          <w:iCs w:val="0"/>
          <w:position w:val="-24"/>
          <w:u w:val="none"/>
          <w:lang w:val="en-US" w:eastAsia="zh-CN"/>
        </w:rPr>
        <w:object>
          <v:shape id="_x0000_i1117" o:spt="75" type="#_x0000_t75" style="height:34pt;width:39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117" DrawAspect="Content" ObjectID="_1468075780" r:id="rId105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u w:val="none"/>
          <w:lang w:val="en-US" w:eastAsia="zh-CN"/>
        </w:rPr>
        <w:t>单调递减.</w:t>
      </w:r>
    </w:p>
    <w:p>
      <w:pPr>
        <w:widowControl w:val="0"/>
        <w:numPr>
          <w:ilvl w:val="0"/>
          <w:numId w:val="3"/>
        </w:numPr>
        <w:ind w:left="210" w:leftChars="0" w:firstLine="0" w:firstLineChars="0"/>
        <w:jc w:val="both"/>
        <w:rPr>
          <w:rFonts w:hint="eastAsia"/>
          <w:b/>
          <w:bCs/>
          <w:i w:val="0"/>
          <w:iCs w:val="0"/>
          <w:u w:val="none"/>
          <w:lang w:val="en-US" w:eastAsia="zh-CN"/>
        </w:rPr>
      </w:pPr>
      <w:r>
        <w:rPr>
          <w:rFonts w:hint="eastAsia"/>
          <w:b/>
          <w:bCs/>
          <w:i w:val="0"/>
          <w:iCs w:val="0"/>
          <w:position w:val="-10"/>
          <w:u w:val="none"/>
          <w:lang w:val="en-US" w:eastAsia="zh-CN"/>
        </w:rPr>
        <w:object>
          <v:shape id="_x0000_i1081" o:spt="75" type="#_x0000_t75" style="height:18pt;width:181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07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u w:val="none"/>
          <w:lang w:val="en-US" w:eastAsia="zh-CN"/>
        </w:rPr>
        <w:t>，当</w:t>
      </w:r>
      <w:r>
        <w:rPr>
          <w:rFonts w:hint="eastAsia"/>
          <w:b/>
          <w:bCs/>
          <w:i w:val="0"/>
          <w:iCs w:val="0"/>
          <w:position w:val="-10"/>
          <w:u w:val="none"/>
          <w:lang w:val="en-US" w:eastAsia="zh-CN"/>
        </w:rPr>
        <w:object>
          <v:shape id="_x0000_i1118" o:spt="75" type="#_x0000_t75" style="height:16pt;width:47pt;" o:ole="t" filled="f" o:preferrelative="t" stroked="f" coordsize="21600,21600"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118" DrawAspect="Content" ObjectID="_1468075782" r:id="rId109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u w:val="none"/>
          <w:lang w:val="en-US" w:eastAsia="zh-CN"/>
        </w:rPr>
        <w:t>时，</w:t>
      </w:r>
      <w:r>
        <w:rPr>
          <w:rFonts w:hint="eastAsia"/>
          <w:b/>
          <w:bCs/>
          <w:i w:val="0"/>
          <w:iCs w:val="0"/>
          <w:position w:val="-10"/>
          <w:u w:val="none"/>
          <w:lang w:val="en-US" w:eastAsia="zh-CN"/>
        </w:rPr>
        <w:object>
          <v:shape id="_x0000_i1119" o:spt="75" type="#_x0000_t75" style="height:16pt;width:103.95pt;" o:ole="t" filled="f" o:preferrelative="t" stroked="f" coordsize="21600,21600"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119" DrawAspect="Content" ObjectID="_1468075783" r:id="rId111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u w:val="none"/>
          <w:lang w:val="en-US" w:eastAsia="zh-CN"/>
        </w:rPr>
        <w:t>，故</w:t>
      </w:r>
      <w:r>
        <w:rPr>
          <w:rFonts w:hint="eastAsia"/>
          <w:b/>
          <w:bCs/>
          <w:i w:val="0"/>
          <w:iCs w:val="0"/>
          <w:position w:val="-10"/>
          <w:u w:val="none"/>
          <w:lang w:val="en-US" w:eastAsia="zh-CN"/>
        </w:rPr>
        <w:object>
          <v:shape id="_x0000_i1082" o:spt="75" type="#_x0000_t75" style="height:16pt;width:27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82" DrawAspect="Content" ObjectID="_1468075784" r:id="rId113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u w:val="none"/>
          <w:lang w:val="en-US" w:eastAsia="zh-CN"/>
        </w:rPr>
        <w:t>在</w:t>
      </w:r>
      <w:r>
        <w:rPr>
          <w:rFonts w:hint="eastAsia"/>
          <w:b/>
          <w:bCs/>
          <w:i w:val="0"/>
          <w:iCs w:val="0"/>
          <w:position w:val="-10"/>
          <w:u w:val="none"/>
          <w:lang w:val="en-US" w:eastAsia="zh-CN"/>
        </w:rPr>
        <w:object>
          <v:shape id="_x0000_i1083" o:spt="75" type="#_x0000_t75" style="height:16pt;width:41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83" DrawAspect="Content" ObjectID="_1468075785" r:id="rId115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u w:val="none"/>
          <w:lang w:val="en-US" w:eastAsia="zh-CN"/>
        </w:rPr>
        <w:t>和</w:t>
      </w:r>
      <w:r>
        <w:rPr>
          <w:rFonts w:hint="eastAsia"/>
          <w:b/>
          <w:bCs/>
          <w:i w:val="0"/>
          <w:iCs w:val="0"/>
          <w:position w:val="-10"/>
          <w:u w:val="none"/>
          <w:lang w:val="en-US" w:eastAsia="zh-CN"/>
        </w:rPr>
        <w:object>
          <v:shape id="_x0000_i1084" o:spt="75" type="#_x0000_t75" style="height:16pt;width:36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084" DrawAspect="Content" ObjectID="_1468075786" r:id="rId117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u w:val="none"/>
          <w:lang w:val="en-US" w:eastAsia="zh-CN"/>
        </w:rPr>
        <w:t>上单调递增，在</w:t>
      </w:r>
      <w:r>
        <w:rPr>
          <w:rFonts w:hint="eastAsia"/>
          <w:b/>
          <w:bCs/>
          <w:i w:val="0"/>
          <w:iCs w:val="0"/>
          <w:position w:val="-10"/>
          <w:u w:val="none"/>
          <w:lang w:val="en-US" w:eastAsia="zh-CN"/>
        </w:rPr>
        <w:object>
          <v:shape id="_x0000_i1085" o:spt="75" type="#_x0000_t75" style="height:16pt;width:33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85" DrawAspect="Content" ObjectID="_1468075787" r:id="rId119">
            <o:LockedField>false</o:LockedField>
          </o:OLEObject>
        </w:object>
      </w:r>
      <w:r>
        <w:rPr>
          <w:rFonts w:hint="eastAsia"/>
          <w:b/>
          <w:bCs/>
          <w:i w:val="0"/>
          <w:iCs w:val="0"/>
          <w:u w:val="none"/>
          <w:lang w:val="en-US" w:eastAsia="zh-CN"/>
        </w:rPr>
        <w:t>上单调递减.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五、能力提升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探究三 含参数的函数单调性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例3、已知函数</w:t>
      </w:r>
      <w:r>
        <w:rPr>
          <w:rFonts w:hint="eastAsia"/>
          <w:position w:val="-10"/>
          <w:u w:val="none"/>
          <w:lang w:val="en-US" w:eastAsia="zh-CN"/>
        </w:rPr>
        <w:object>
          <v:shape id="_x0000_i1086" o:spt="75" type="#_x0000_t75" style="height:18pt;width:74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86" DrawAspect="Content" ObjectID="_1468075788" r:id="rId121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的定义域为</w:t>
      </w:r>
      <w:r>
        <w:rPr>
          <w:rFonts w:hint="eastAsia"/>
          <w:position w:val="-4"/>
          <w:u w:val="none"/>
          <w:lang w:val="en-US" w:eastAsia="zh-CN"/>
        </w:rPr>
        <w:object>
          <v:shape id="_x0000_i1087" o:spt="75" type="#_x0000_t75" style="height:13pt;width:12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87" DrawAspect="Content" ObjectID="_1468075789" r:id="rId123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,求函数</w:t>
      </w:r>
      <w:r>
        <w:rPr>
          <w:rFonts w:hint="eastAsia"/>
          <w:position w:val="-10"/>
          <w:u w:val="none"/>
          <w:lang w:val="en-US" w:eastAsia="zh-CN"/>
        </w:rPr>
        <w:object>
          <v:shape id="_x0000_i1088" o:spt="75" type="#_x0000_t75" style="height:16pt;width:27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88" DrawAspect="Content" ObjectID="_1468075790" r:id="rId125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的单调区间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解</w:t>
      </w:r>
      <w:r>
        <w:rPr>
          <w:position w:val="-112"/>
        </w:rPr>
        <w:object>
          <v:shape id="_x0000_i1120" o:spt="75" alt="" type="#_x0000_t75" style="height:110.5pt;width:421.05pt;" o:ole="t" filled="f" o:preferrelative="t" stroked="t" coordsize="21600,21600">
            <v:path/>
            <v:fill on="f" focussize="0,0"/>
            <v:stroke color="#FF0000" joinstyle="miter"/>
            <v:imagedata r:id="rId128" o:title=""/>
            <o:lock v:ext="edit" aspectratio="t"/>
            <w10:wrap type="none"/>
            <w10:anchorlock/>
          </v:shape>
          <o:OLEObject Type="Embed" ProgID="Equation.KSEE3" ShapeID="_x0000_i1120" DrawAspect="Content" ObjectID="_1468075791" r:id="rId127">
            <o:LockedField>false</o:LockedField>
          </o:OLEObject>
        </w:object>
      </w:r>
      <w:bookmarkStart w:id="0" w:name="_GoBack"/>
      <w:bookmarkEnd w:id="0"/>
      <w:r>
        <w:rPr>
          <w:rFonts w:hint="eastAsia"/>
          <w:u w:val="none"/>
          <w:lang w:val="en-US" w:eastAsia="zh-CN"/>
        </w:rPr>
        <w:t>变式：设</w:t>
      </w:r>
      <w:r>
        <w:rPr>
          <w:rFonts w:hint="eastAsia"/>
          <w:position w:val="-10"/>
          <w:u w:val="none"/>
          <w:lang w:val="en-US" w:eastAsia="zh-CN"/>
        </w:rPr>
        <w:object>
          <v:shape id="_x0000_i1090" o:spt="75" type="#_x0000_t75" style="height:18pt;width:72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90" DrawAspect="Content" ObjectID="_1468075792" r:id="rId129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恰好有三个单调区间，求实数</w:t>
      </w:r>
      <w:r>
        <w:rPr>
          <w:rFonts w:hint="eastAsia"/>
          <w:position w:val="-6"/>
          <w:u w:val="none"/>
          <w:lang w:val="en-US" w:eastAsia="zh-CN"/>
        </w:rPr>
        <w:object>
          <v:shape id="_x0000_i1091" o:spt="75" type="#_x0000_t75" style="height:11pt;width:10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91" DrawAspect="Content" ObjectID="_1468075793" r:id="rId131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的取值范围.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六、当堂检测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函数</w:t>
      </w:r>
      <w:r>
        <w:rPr>
          <w:rFonts w:hint="eastAsia"/>
          <w:position w:val="-10"/>
          <w:u w:val="none"/>
          <w:lang w:val="en-US" w:eastAsia="zh-CN"/>
        </w:rPr>
        <w:object>
          <v:shape id="_x0000_i1092" o:spt="75" type="#_x0000_t75" style="height:16pt;width:73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092" DrawAspect="Content" ObjectID="_1468075794" r:id="rId133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在</w:t>
      </w:r>
      <w:r>
        <w:rPr>
          <w:rFonts w:hint="eastAsia"/>
          <w:position w:val="-10"/>
          <w:u w:val="none"/>
          <w:lang w:val="en-US" w:eastAsia="zh-CN"/>
        </w:rPr>
        <w:object>
          <v:shape id="_x0000_i1093" o:spt="75" type="#_x0000_t75" style="height:16pt;width:27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093" DrawAspect="Content" ObjectID="_1468075795" r:id="rId135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上是（  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单调增函数                           B.单调减函数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C.在</w:t>
      </w:r>
      <w:r>
        <w:rPr>
          <w:rFonts w:hint="eastAsia"/>
          <w:position w:val="-24"/>
          <w:u w:val="none"/>
          <w:lang w:val="en-US" w:eastAsia="zh-CN"/>
        </w:rPr>
        <w:object>
          <v:shape id="_x0000_i1094" o:spt="75" type="#_x0000_t75" style="height:31pt;width:29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KSEE3" ShapeID="_x0000_i1094" DrawAspect="Content" ObjectID="_1468075796" r:id="rId137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上是减函数，在</w:t>
      </w:r>
      <w:r>
        <w:rPr>
          <w:rFonts w:hint="eastAsia"/>
          <w:position w:val="-24"/>
          <w:u w:val="none"/>
          <w:lang w:val="en-US" w:eastAsia="zh-CN"/>
        </w:rPr>
        <w:object>
          <v:shape id="_x0000_i1095" o:spt="75" type="#_x0000_t75" style="height:31pt;width:29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KSEE3" ShapeID="_x0000_i1095" DrawAspect="Content" ObjectID="_1468075797" r:id="rId139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上是增函数  D.在</w:t>
      </w:r>
      <w:r>
        <w:rPr>
          <w:rFonts w:hint="eastAsia"/>
          <w:position w:val="-24"/>
          <w:u w:val="none"/>
          <w:lang w:val="en-US" w:eastAsia="zh-CN"/>
        </w:rPr>
        <w:object>
          <v:shape id="_x0000_i1096" o:spt="75" type="#_x0000_t75" style="height:31pt;width:29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KSEE3" ShapeID="_x0000_i1096" DrawAspect="Content" ObjectID="_1468075798" r:id="rId141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上是增函数，在</w:t>
      </w:r>
      <w:r>
        <w:rPr>
          <w:rFonts w:hint="eastAsia"/>
          <w:position w:val="-24"/>
          <w:u w:val="none"/>
          <w:lang w:val="en-US" w:eastAsia="zh-CN"/>
        </w:rPr>
        <w:object>
          <v:shape id="_x0000_i1097" o:spt="75" type="#_x0000_t75" style="height:31pt;width:29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KSEE3" ShapeID="_x0000_i1097" DrawAspect="Content" ObjectID="_1468075799" r:id="rId142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上是减函数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position w:val="-10"/>
          <w:u w:val="none"/>
          <w:lang w:val="en-US" w:eastAsia="zh-CN"/>
        </w:rPr>
        <w:object>
          <v:shape id="_x0000_i1098" o:spt="75" type="#_x0000_t75" style="height:16pt;width:29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KSEE3" ShapeID="_x0000_i1098" DrawAspect="Content" ObjectID="_1468075800" r:id="rId143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是函数</w:t>
      </w:r>
      <w:r>
        <w:rPr>
          <w:rFonts w:hint="eastAsia"/>
          <w:position w:val="-10"/>
          <w:u w:val="none"/>
          <w:lang w:val="en-US" w:eastAsia="zh-CN"/>
        </w:rPr>
        <w:object>
          <v:shape id="_x0000_i1099" o:spt="75" type="#_x0000_t75" style="height:16pt;width:46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KSEE3" ShapeID="_x0000_i1099" DrawAspect="Content" ObjectID="_1468075801" r:id="rId145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的导函数，若</w:t>
      </w:r>
      <w:r>
        <w:rPr>
          <w:rFonts w:hint="eastAsia"/>
          <w:position w:val="-10"/>
          <w:u w:val="none"/>
          <w:lang w:val="en-US" w:eastAsia="zh-CN"/>
        </w:rPr>
        <w:object>
          <v:shape id="_x0000_i1100" o:spt="75" type="#_x0000_t75" style="height:16pt;width:48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KSEE3" ShapeID="_x0000_i1100" DrawAspect="Content" ObjectID="_1468075802" r:id="rId147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的图像如图所示，则函数</w:t>
      </w:r>
      <w:r>
        <w:rPr>
          <w:rFonts w:hint="eastAsia"/>
          <w:position w:val="-10"/>
          <w:u w:val="none"/>
          <w:lang w:val="en-US" w:eastAsia="zh-CN"/>
        </w:rPr>
        <w:object>
          <v:shape id="_x0000_i1101" o:spt="75" type="#_x0000_t75" style="height:16pt;width:46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KSEE3" ShapeID="_x0000_i1101" DrawAspect="Content" ObjectID="_1468075803" r:id="rId149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 xml:space="preserve">的图像可能是（  ）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drawing>
          <wp:inline distT="0" distB="0" distL="114300" distR="114300">
            <wp:extent cx="1025525" cy="1223010"/>
            <wp:effectExtent l="0" t="0" r="3175" b="15240"/>
            <wp:docPr id="14" name="图片 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图片1"/>
                    <pic:cNvPicPr>
                      <a:picLocks noChangeAspect="1"/>
                    </pic:cNvPicPr>
                  </pic:nvPicPr>
                  <pic:blipFill>
                    <a:blip r:embed="rId151">
                      <a:lum bright="32001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223010"/>
                    </a:xfrm>
                    <a:prstGeom prst="rect">
                      <a:avLst/>
                    </a:prstGeom>
                    <a:noFill/>
                    <a:ln w="1000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u w:val="none"/>
          <w:lang w:val="en-US" w:eastAsia="zh-CN"/>
        </w:rPr>
        <w:t xml:space="preserve"> </w:t>
      </w:r>
      <w:r>
        <w:drawing>
          <wp:inline distT="0" distB="0" distL="114300" distR="114300">
            <wp:extent cx="4150995" cy="1270000"/>
            <wp:effectExtent l="0" t="0" r="1905" b="6350"/>
            <wp:docPr id="1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3"/>
                    <pic:cNvPicPr>
                      <a:picLocks noChangeAspect="1"/>
                    </pic:cNvPicPr>
                  </pic:nvPicPr>
                  <pic:blipFill>
                    <a:blip r:embed="rId152">
                      <a:lum bright="20001" contrast="8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995" cy="1270000"/>
                    </a:xfrm>
                    <a:prstGeom prst="rect">
                      <a:avLst/>
                    </a:prstGeom>
                    <a:noFill/>
                    <a:ln w="1000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若函数</w:t>
      </w:r>
      <w:r>
        <w:rPr>
          <w:rFonts w:hint="eastAsia"/>
          <w:position w:val="-10"/>
          <w:u w:val="none"/>
          <w:lang w:val="en-US" w:eastAsia="zh-CN"/>
        </w:rPr>
        <w:object>
          <v:shape id="_x0000_i1102" o:spt="75" type="#_x0000_t75" style="height:18pt;width:110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KSEE3" ShapeID="_x0000_i1102" DrawAspect="Content" ObjectID="_1468075804" r:id="rId153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在</w:t>
      </w:r>
      <w:r>
        <w:rPr>
          <w:rFonts w:hint="eastAsia"/>
          <w:position w:val="-10"/>
          <w:u w:val="none"/>
          <w:lang w:val="en-US" w:eastAsia="zh-CN"/>
        </w:rPr>
        <w:object>
          <v:shape id="_x0000_i1103" o:spt="75" type="#_x0000_t75" style="height:16pt;width:24.95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KSEE3" ShapeID="_x0000_i1103" DrawAspect="Content" ObjectID="_1468075805" r:id="rId155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内单调递减，则实数</w:t>
      </w:r>
      <w:r>
        <w:rPr>
          <w:rFonts w:hint="eastAsia"/>
          <w:position w:val="-6"/>
          <w:u w:val="none"/>
          <w:lang w:val="en-US" w:eastAsia="zh-CN"/>
        </w:rPr>
        <w:object>
          <v:shape id="_x0000_i1104" o:spt="75" type="#_x0000_t75" style="height:11pt;width:10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104" DrawAspect="Content" ObjectID="_1468075806" r:id="rId157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的取值范围是（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position w:val="-10"/>
          <w:u w:val="none"/>
          <w:lang w:val="en-US" w:eastAsia="zh-CN"/>
        </w:rPr>
        <w:object>
          <v:shape id="_x0000_i1105" o:spt="75" type="#_x0000_t75" style="height:16pt;width:33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KSEE3" ShapeID="_x0000_i1105" DrawAspect="Content" ObjectID="_1468075807" r:id="rId159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 xml:space="preserve">              B.</w:t>
      </w:r>
      <w:r>
        <w:rPr>
          <w:rFonts w:hint="eastAsia"/>
          <w:position w:val="-6"/>
          <w:u w:val="none"/>
          <w:lang w:val="en-US" w:eastAsia="zh-CN"/>
        </w:rPr>
        <w:object>
          <v:shape id="_x0000_i1106" o:spt="75" type="#_x0000_t75" style="height:13.95pt;width:26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KSEE3" ShapeID="_x0000_i1106" DrawAspect="Content" ObjectID="_1468075808" r:id="rId161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 xml:space="preserve">            C.</w:t>
      </w:r>
      <w:r>
        <w:rPr>
          <w:rFonts w:hint="eastAsia"/>
          <w:position w:val="-10"/>
          <w:u w:val="none"/>
          <w:lang w:val="en-US" w:eastAsia="zh-CN"/>
        </w:rPr>
        <w:object>
          <v:shape id="_x0000_i1107" o:spt="75" type="#_x0000_t75" style="height:16pt;width:34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KSEE3" ShapeID="_x0000_i1107" DrawAspect="Content" ObjectID="_1468075809" r:id="rId163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 xml:space="preserve">             D.</w:t>
      </w:r>
      <w:r>
        <w:rPr>
          <w:rFonts w:hint="eastAsia"/>
          <w:position w:val="-10"/>
          <w:u w:val="none"/>
          <w:lang w:val="en-US" w:eastAsia="zh-CN"/>
        </w:rPr>
        <w:object>
          <v:shape id="_x0000_i1108" o:spt="75" type="#_x0000_t75" style="height:16pt;width:24.95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KSEE3" ShapeID="_x0000_i1108" DrawAspect="Content" ObjectID="_1468075810" r:id="rId16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函数</w:t>
      </w:r>
      <w:r>
        <w:rPr>
          <w:rFonts w:hint="eastAsia"/>
          <w:position w:val="-24"/>
          <w:u w:val="none"/>
          <w:lang w:val="en-US" w:eastAsia="zh-CN"/>
        </w:rPr>
        <w:object>
          <v:shape id="_x0000_i1109" o:spt="75" type="#_x0000_t75" style="height:31pt;width:91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KSEE3" ShapeID="_x0000_i1109" DrawAspect="Content" ObjectID="_1468075811" r:id="rId167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在</w:t>
      </w:r>
      <w:r>
        <w:rPr>
          <w:rFonts w:hint="eastAsia"/>
          <w:position w:val="-24"/>
          <w:u w:val="none"/>
          <w:lang w:val="en-US" w:eastAsia="zh-CN"/>
        </w:rPr>
        <w:object>
          <v:shape id="_x0000_i1110" o:spt="75" type="#_x0000_t75" style="height:31pt;width:40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KSEE3" ShapeID="_x0000_i1110" DrawAspect="Content" ObjectID="_1468075812" r:id="rId169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是增函数，则</w:t>
      </w:r>
      <w:r>
        <w:rPr>
          <w:rFonts w:hint="eastAsia"/>
          <w:position w:val="-6"/>
          <w:u w:val="none"/>
          <w:lang w:val="en-US" w:eastAsia="zh-CN"/>
        </w:rPr>
        <w:object>
          <v:shape id="_x0000_i1111" o:spt="75" type="#_x0000_t75" style="height:11pt;width:10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KSEE3" ShapeID="_x0000_i1111" DrawAspect="Content" ObjectID="_1468075813" r:id="rId171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的取值范围是</w:t>
      </w:r>
      <w:r>
        <w:rPr>
          <w:rFonts w:hint="eastAsia"/>
          <w:u w:val="single"/>
          <w:lang w:val="en-US" w:eastAsia="zh-CN"/>
        </w:rPr>
        <w:t xml:space="preserve">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七、课堂小结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0B87"/>
    <w:multiLevelType w:val="singleLevel"/>
    <w:tmpl w:val="5A1A0B8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1A0D1A"/>
    <w:multiLevelType w:val="singleLevel"/>
    <w:tmpl w:val="5A1A0D1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1B681C"/>
    <w:multiLevelType w:val="singleLevel"/>
    <w:tmpl w:val="5A1B681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1B686A"/>
    <w:multiLevelType w:val="singleLevel"/>
    <w:tmpl w:val="5A1B686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5A1B699E"/>
    <w:multiLevelType w:val="singleLevel"/>
    <w:tmpl w:val="5A1B699E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5A1B6A41"/>
    <w:multiLevelType w:val="singleLevel"/>
    <w:tmpl w:val="5A1B6A41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5A1B6AC3"/>
    <w:multiLevelType w:val="singleLevel"/>
    <w:tmpl w:val="5A1B6AC3"/>
    <w:lvl w:ilvl="0" w:tentative="0">
      <w:start w:val="4"/>
      <w:numFmt w:val="decimal"/>
      <w:suff w:val="nothing"/>
      <w:lvlText w:val="%1、"/>
      <w:lvlJc w:val="left"/>
    </w:lvl>
  </w:abstractNum>
  <w:abstractNum w:abstractNumId="7">
    <w:nsid w:val="5A254DC4"/>
    <w:multiLevelType w:val="singleLevel"/>
    <w:tmpl w:val="5A254DC4"/>
    <w:lvl w:ilvl="0" w:tentative="0">
      <w:start w:val="2"/>
      <w:numFmt w:val="decimal"/>
      <w:lvlText w:val="(%1)"/>
      <w:lvlJc w:val="left"/>
      <w:pPr>
        <w:tabs>
          <w:tab w:val="left" w:pos="312"/>
        </w:tabs>
        <w:ind w:left="21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21CDF"/>
    <w:rsid w:val="02F55E7B"/>
    <w:rsid w:val="05A421A6"/>
    <w:rsid w:val="07423E95"/>
    <w:rsid w:val="099A2399"/>
    <w:rsid w:val="0F7D2500"/>
    <w:rsid w:val="129E795F"/>
    <w:rsid w:val="19FD1A3A"/>
    <w:rsid w:val="1BB47CFA"/>
    <w:rsid w:val="2041715C"/>
    <w:rsid w:val="242B2171"/>
    <w:rsid w:val="30E233DD"/>
    <w:rsid w:val="361B1CB8"/>
    <w:rsid w:val="38CF7889"/>
    <w:rsid w:val="3F696B31"/>
    <w:rsid w:val="4A626AF3"/>
    <w:rsid w:val="50D73272"/>
    <w:rsid w:val="63673FE0"/>
    <w:rsid w:val="723F66F8"/>
    <w:rsid w:val="72563B0F"/>
    <w:rsid w:val="79274C29"/>
    <w:rsid w:val="7A20670C"/>
    <w:rsid w:val="7ED21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3.bin"/><Relationship Id="rId98" Type="http://schemas.openxmlformats.org/officeDocument/2006/relationships/image" Target="media/image43.wmf"/><Relationship Id="rId97" Type="http://schemas.openxmlformats.org/officeDocument/2006/relationships/oleObject" Target="embeddings/oleObject52.bin"/><Relationship Id="rId96" Type="http://schemas.openxmlformats.org/officeDocument/2006/relationships/image" Target="media/image42.wmf"/><Relationship Id="rId95" Type="http://schemas.openxmlformats.org/officeDocument/2006/relationships/oleObject" Target="embeddings/oleObject51.bin"/><Relationship Id="rId94" Type="http://schemas.openxmlformats.org/officeDocument/2006/relationships/image" Target="media/image41.wmf"/><Relationship Id="rId93" Type="http://schemas.openxmlformats.org/officeDocument/2006/relationships/oleObject" Target="embeddings/oleObject50.bin"/><Relationship Id="rId92" Type="http://schemas.openxmlformats.org/officeDocument/2006/relationships/image" Target="media/image40.wmf"/><Relationship Id="rId91" Type="http://schemas.openxmlformats.org/officeDocument/2006/relationships/oleObject" Target="embeddings/oleObject49.bin"/><Relationship Id="rId90" Type="http://schemas.openxmlformats.org/officeDocument/2006/relationships/image" Target="media/image39.wmf"/><Relationship Id="rId9" Type="http://schemas.openxmlformats.org/officeDocument/2006/relationships/image" Target="media/image3.wmf"/><Relationship Id="rId89" Type="http://schemas.openxmlformats.org/officeDocument/2006/relationships/oleObject" Target="embeddings/oleObject48.bin"/><Relationship Id="rId88" Type="http://schemas.openxmlformats.org/officeDocument/2006/relationships/image" Target="media/image38.wmf"/><Relationship Id="rId87" Type="http://schemas.openxmlformats.org/officeDocument/2006/relationships/oleObject" Target="embeddings/oleObject47.bin"/><Relationship Id="rId86" Type="http://schemas.openxmlformats.org/officeDocument/2006/relationships/image" Target="media/image37.wmf"/><Relationship Id="rId85" Type="http://schemas.openxmlformats.org/officeDocument/2006/relationships/oleObject" Target="embeddings/oleObject46.bin"/><Relationship Id="rId84" Type="http://schemas.openxmlformats.org/officeDocument/2006/relationships/image" Target="media/image36.wmf"/><Relationship Id="rId83" Type="http://schemas.openxmlformats.org/officeDocument/2006/relationships/oleObject" Target="embeddings/oleObject45.bin"/><Relationship Id="rId82" Type="http://schemas.openxmlformats.org/officeDocument/2006/relationships/image" Target="media/image35.wmf"/><Relationship Id="rId81" Type="http://schemas.openxmlformats.org/officeDocument/2006/relationships/oleObject" Target="embeddings/oleObject44.bin"/><Relationship Id="rId80" Type="http://schemas.openxmlformats.org/officeDocument/2006/relationships/image" Target="media/image34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43.bin"/><Relationship Id="rId78" Type="http://schemas.openxmlformats.org/officeDocument/2006/relationships/image" Target="media/image33.wmf"/><Relationship Id="rId77" Type="http://schemas.openxmlformats.org/officeDocument/2006/relationships/oleObject" Target="embeddings/oleObject42.bin"/><Relationship Id="rId76" Type="http://schemas.openxmlformats.org/officeDocument/2006/relationships/image" Target="media/image32.wmf"/><Relationship Id="rId75" Type="http://schemas.openxmlformats.org/officeDocument/2006/relationships/oleObject" Target="embeddings/oleObject41.bin"/><Relationship Id="rId74" Type="http://schemas.openxmlformats.org/officeDocument/2006/relationships/image" Target="media/image31.wmf"/><Relationship Id="rId73" Type="http://schemas.openxmlformats.org/officeDocument/2006/relationships/oleObject" Target="embeddings/oleObject40.bin"/><Relationship Id="rId72" Type="http://schemas.openxmlformats.org/officeDocument/2006/relationships/image" Target="media/image30.wmf"/><Relationship Id="rId71" Type="http://schemas.openxmlformats.org/officeDocument/2006/relationships/oleObject" Target="embeddings/oleObject39.bin"/><Relationship Id="rId70" Type="http://schemas.openxmlformats.org/officeDocument/2006/relationships/image" Target="media/image29.wmf"/><Relationship Id="rId7" Type="http://schemas.openxmlformats.org/officeDocument/2006/relationships/image" Target="media/image2.wmf"/><Relationship Id="rId69" Type="http://schemas.openxmlformats.org/officeDocument/2006/relationships/oleObject" Target="embeddings/oleObject38.bin"/><Relationship Id="rId68" Type="http://schemas.openxmlformats.org/officeDocument/2006/relationships/image" Target="media/image28.wmf"/><Relationship Id="rId67" Type="http://schemas.openxmlformats.org/officeDocument/2006/relationships/oleObject" Target="embeddings/oleObject37.bin"/><Relationship Id="rId66" Type="http://schemas.openxmlformats.org/officeDocument/2006/relationships/image" Target="media/image27.wmf"/><Relationship Id="rId65" Type="http://schemas.openxmlformats.org/officeDocument/2006/relationships/oleObject" Target="embeddings/oleObject36.bin"/><Relationship Id="rId64" Type="http://schemas.openxmlformats.org/officeDocument/2006/relationships/image" Target="media/image26.wmf"/><Relationship Id="rId63" Type="http://schemas.openxmlformats.org/officeDocument/2006/relationships/oleObject" Target="embeddings/oleObject35.bin"/><Relationship Id="rId62" Type="http://schemas.openxmlformats.org/officeDocument/2006/relationships/image" Target="media/image25.wmf"/><Relationship Id="rId61" Type="http://schemas.openxmlformats.org/officeDocument/2006/relationships/oleObject" Target="embeddings/oleObject34.bin"/><Relationship Id="rId60" Type="http://schemas.openxmlformats.org/officeDocument/2006/relationships/image" Target="media/image24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3.bin"/><Relationship Id="rId58" Type="http://schemas.openxmlformats.org/officeDocument/2006/relationships/image" Target="media/image23.wmf"/><Relationship Id="rId57" Type="http://schemas.openxmlformats.org/officeDocument/2006/relationships/oleObject" Target="embeddings/oleObject32.bin"/><Relationship Id="rId56" Type="http://schemas.openxmlformats.org/officeDocument/2006/relationships/image" Target="media/image22.wmf"/><Relationship Id="rId55" Type="http://schemas.openxmlformats.org/officeDocument/2006/relationships/oleObject" Target="embeddings/oleObject31.bin"/><Relationship Id="rId54" Type="http://schemas.openxmlformats.org/officeDocument/2006/relationships/image" Target="media/image21.wmf"/><Relationship Id="rId53" Type="http://schemas.openxmlformats.org/officeDocument/2006/relationships/oleObject" Target="embeddings/oleObject30.bin"/><Relationship Id="rId52" Type="http://schemas.openxmlformats.org/officeDocument/2006/relationships/image" Target="media/image20.wmf"/><Relationship Id="rId51" Type="http://schemas.openxmlformats.org/officeDocument/2006/relationships/oleObject" Target="embeddings/oleObject29.bin"/><Relationship Id="rId50" Type="http://schemas.openxmlformats.org/officeDocument/2006/relationships/oleObject" Target="embeddings/oleObject28.bin"/><Relationship Id="rId5" Type="http://schemas.openxmlformats.org/officeDocument/2006/relationships/image" Target="media/image1.wmf"/><Relationship Id="rId49" Type="http://schemas.openxmlformats.org/officeDocument/2006/relationships/oleObject" Target="embeddings/oleObject27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6.bin"/><Relationship Id="rId46" Type="http://schemas.openxmlformats.org/officeDocument/2006/relationships/image" Target="media/image18.wmf"/><Relationship Id="rId45" Type="http://schemas.openxmlformats.org/officeDocument/2006/relationships/oleObject" Target="embeddings/oleObject25.bin"/><Relationship Id="rId44" Type="http://schemas.openxmlformats.org/officeDocument/2006/relationships/oleObject" Target="embeddings/oleObject24.bin"/><Relationship Id="rId43" Type="http://schemas.openxmlformats.org/officeDocument/2006/relationships/oleObject" Target="embeddings/oleObject23.bin"/><Relationship Id="rId42" Type="http://schemas.openxmlformats.org/officeDocument/2006/relationships/oleObject" Target="embeddings/oleObject22.bin"/><Relationship Id="rId41" Type="http://schemas.openxmlformats.org/officeDocument/2006/relationships/image" Target="media/image17.wmf"/><Relationship Id="rId40" Type="http://schemas.openxmlformats.org/officeDocument/2006/relationships/oleObject" Target="embeddings/oleObject21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0.bin"/><Relationship Id="rId38" Type="http://schemas.openxmlformats.org/officeDocument/2006/relationships/oleObject" Target="embeddings/oleObject19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8.bin"/><Relationship Id="rId35" Type="http://schemas.openxmlformats.org/officeDocument/2006/relationships/oleObject" Target="embeddings/oleObject17.bin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5" Type="http://schemas.openxmlformats.org/officeDocument/2006/relationships/fontTable" Target="fontTable.xml"/><Relationship Id="rId174" Type="http://schemas.openxmlformats.org/officeDocument/2006/relationships/numbering" Target="numbering.xml"/><Relationship Id="rId173" Type="http://schemas.openxmlformats.org/officeDocument/2006/relationships/customXml" Target="../customXml/item1.xml"/><Relationship Id="rId172" Type="http://schemas.openxmlformats.org/officeDocument/2006/relationships/image" Target="media/image80.wmf"/><Relationship Id="rId171" Type="http://schemas.openxmlformats.org/officeDocument/2006/relationships/oleObject" Target="embeddings/oleObject89.bin"/><Relationship Id="rId170" Type="http://schemas.openxmlformats.org/officeDocument/2006/relationships/image" Target="media/image79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8.bin"/><Relationship Id="rId168" Type="http://schemas.openxmlformats.org/officeDocument/2006/relationships/image" Target="media/image78.wmf"/><Relationship Id="rId167" Type="http://schemas.openxmlformats.org/officeDocument/2006/relationships/oleObject" Target="embeddings/oleObject87.bin"/><Relationship Id="rId166" Type="http://schemas.openxmlformats.org/officeDocument/2006/relationships/image" Target="media/image77.wmf"/><Relationship Id="rId165" Type="http://schemas.openxmlformats.org/officeDocument/2006/relationships/oleObject" Target="embeddings/oleObject86.bin"/><Relationship Id="rId164" Type="http://schemas.openxmlformats.org/officeDocument/2006/relationships/image" Target="media/image76.wmf"/><Relationship Id="rId163" Type="http://schemas.openxmlformats.org/officeDocument/2006/relationships/oleObject" Target="embeddings/oleObject85.bin"/><Relationship Id="rId162" Type="http://schemas.openxmlformats.org/officeDocument/2006/relationships/image" Target="media/image75.wmf"/><Relationship Id="rId161" Type="http://schemas.openxmlformats.org/officeDocument/2006/relationships/oleObject" Target="embeddings/oleObject84.bin"/><Relationship Id="rId160" Type="http://schemas.openxmlformats.org/officeDocument/2006/relationships/image" Target="media/image74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83.bin"/><Relationship Id="rId158" Type="http://schemas.openxmlformats.org/officeDocument/2006/relationships/image" Target="media/image73.wmf"/><Relationship Id="rId157" Type="http://schemas.openxmlformats.org/officeDocument/2006/relationships/oleObject" Target="embeddings/oleObject82.bin"/><Relationship Id="rId156" Type="http://schemas.openxmlformats.org/officeDocument/2006/relationships/image" Target="media/image72.wmf"/><Relationship Id="rId155" Type="http://schemas.openxmlformats.org/officeDocument/2006/relationships/oleObject" Target="embeddings/oleObject81.bin"/><Relationship Id="rId154" Type="http://schemas.openxmlformats.org/officeDocument/2006/relationships/image" Target="media/image71.wmf"/><Relationship Id="rId153" Type="http://schemas.openxmlformats.org/officeDocument/2006/relationships/oleObject" Target="embeddings/oleObject80.bin"/><Relationship Id="rId152" Type="http://schemas.openxmlformats.org/officeDocument/2006/relationships/image" Target="media/image70.jpeg"/><Relationship Id="rId151" Type="http://schemas.openxmlformats.org/officeDocument/2006/relationships/image" Target="media/image69.jpeg"/><Relationship Id="rId150" Type="http://schemas.openxmlformats.org/officeDocument/2006/relationships/image" Target="media/image68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9.bin"/><Relationship Id="rId148" Type="http://schemas.openxmlformats.org/officeDocument/2006/relationships/image" Target="media/image67.wmf"/><Relationship Id="rId147" Type="http://schemas.openxmlformats.org/officeDocument/2006/relationships/oleObject" Target="embeddings/oleObject78.bin"/><Relationship Id="rId146" Type="http://schemas.openxmlformats.org/officeDocument/2006/relationships/image" Target="media/image66.wmf"/><Relationship Id="rId145" Type="http://schemas.openxmlformats.org/officeDocument/2006/relationships/oleObject" Target="embeddings/oleObject77.bin"/><Relationship Id="rId144" Type="http://schemas.openxmlformats.org/officeDocument/2006/relationships/image" Target="media/image65.wmf"/><Relationship Id="rId143" Type="http://schemas.openxmlformats.org/officeDocument/2006/relationships/oleObject" Target="embeddings/oleObject76.bin"/><Relationship Id="rId142" Type="http://schemas.openxmlformats.org/officeDocument/2006/relationships/oleObject" Target="embeddings/oleObject75.bin"/><Relationship Id="rId141" Type="http://schemas.openxmlformats.org/officeDocument/2006/relationships/oleObject" Target="embeddings/oleObject74.bin"/><Relationship Id="rId140" Type="http://schemas.openxmlformats.org/officeDocument/2006/relationships/image" Target="media/image64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3.bin"/><Relationship Id="rId138" Type="http://schemas.openxmlformats.org/officeDocument/2006/relationships/image" Target="media/image63.wmf"/><Relationship Id="rId137" Type="http://schemas.openxmlformats.org/officeDocument/2006/relationships/oleObject" Target="embeddings/oleObject72.bin"/><Relationship Id="rId136" Type="http://schemas.openxmlformats.org/officeDocument/2006/relationships/image" Target="media/image62.wmf"/><Relationship Id="rId135" Type="http://schemas.openxmlformats.org/officeDocument/2006/relationships/oleObject" Target="embeddings/oleObject71.bin"/><Relationship Id="rId134" Type="http://schemas.openxmlformats.org/officeDocument/2006/relationships/image" Target="media/image61.wmf"/><Relationship Id="rId133" Type="http://schemas.openxmlformats.org/officeDocument/2006/relationships/oleObject" Target="embeddings/oleObject70.bin"/><Relationship Id="rId132" Type="http://schemas.openxmlformats.org/officeDocument/2006/relationships/image" Target="media/image60.wmf"/><Relationship Id="rId131" Type="http://schemas.openxmlformats.org/officeDocument/2006/relationships/oleObject" Target="embeddings/oleObject69.bin"/><Relationship Id="rId130" Type="http://schemas.openxmlformats.org/officeDocument/2006/relationships/image" Target="media/image59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8.bin"/><Relationship Id="rId128" Type="http://schemas.openxmlformats.org/officeDocument/2006/relationships/image" Target="media/image58.wmf"/><Relationship Id="rId127" Type="http://schemas.openxmlformats.org/officeDocument/2006/relationships/oleObject" Target="embeddings/oleObject67.bin"/><Relationship Id="rId126" Type="http://schemas.openxmlformats.org/officeDocument/2006/relationships/image" Target="media/image57.wmf"/><Relationship Id="rId125" Type="http://schemas.openxmlformats.org/officeDocument/2006/relationships/oleObject" Target="embeddings/oleObject66.bin"/><Relationship Id="rId124" Type="http://schemas.openxmlformats.org/officeDocument/2006/relationships/image" Target="media/image56.wmf"/><Relationship Id="rId123" Type="http://schemas.openxmlformats.org/officeDocument/2006/relationships/oleObject" Target="embeddings/oleObject65.bin"/><Relationship Id="rId122" Type="http://schemas.openxmlformats.org/officeDocument/2006/relationships/image" Target="media/image55.wmf"/><Relationship Id="rId121" Type="http://schemas.openxmlformats.org/officeDocument/2006/relationships/oleObject" Target="embeddings/oleObject64.bin"/><Relationship Id="rId120" Type="http://schemas.openxmlformats.org/officeDocument/2006/relationships/image" Target="media/image54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63.bin"/><Relationship Id="rId118" Type="http://schemas.openxmlformats.org/officeDocument/2006/relationships/image" Target="media/image53.wmf"/><Relationship Id="rId117" Type="http://schemas.openxmlformats.org/officeDocument/2006/relationships/oleObject" Target="embeddings/oleObject62.bin"/><Relationship Id="rId116" Type="http://schemas.openxmlformats.org/officeDocument/2006/relationships/image" Target="media/image52.wmf"/><Relationship Id="rId115" Type="http://schemas.openxmlformats.org/officeDocument/2006/relationships/oleObject" Target="embeddings/oleObject61.bin"/><Relationship Id="rId114" Type="http://schemas.openxmlformats.org/officeDocument/2006/relationships/image" Target="media/image51.wmf"/><Relationship Id="rId113" Type="http://schemas.openxmlformats.org/officeDocument/2006/relationships/oleObject" Target="embeddings/oleObject60.bin"/><Relationship Id="rId112" Type="http://schemas.openxmlformats.org/officeDocument/2006/relationships/image" Target="media/image50.wmf"/><Relationship Id="rId111" Type="http://schemas.openxmlformats.org/officeDocument/2006/relationships/oleObject" Target="embeddings/oleObject59.bin"/><Relationship Id="rId110" Type="http://schemas.openxmlformats.org/officeDocument/2006/relationships/image" Target="media/image49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8.bin"/><Relationship Id="rId108" Type="http://schemas.openxmlformats.org/officeDocument/2006/relationships/image" Target="media/image48.wmf"/><Relationship Id="rId107" Type="http://schemas.openxmlformats.org/officeDocument/2006/relationships/oleObject" Target="embeddings/oleObject57.bin"/><Relationship Id="rId106" Type="http://schemas.openxmlformats.org/officeDocument/2006/relationships/image" Target="media/image47.wmf"/><Relationship Id="rId105" Type="http://schemas.openxmlformats.org/officeDocument/2006/relationships/oleObject" Target="embeddings/oleObject56.bin"/><Relationship Id="rId104" Type="http://schemas.openxmlformats.org/officeDocument/2006/relationships/image" Target="media/image46.wmf"/><Relationship Id="rId103" Type="http://schemas.openxmlformats.org/officeDocument/2006/relationships/oleObject" Target="embeddings/oleObject55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4.bin"/><Relationship Id="rId100" Type="http://schemas.openxmlformats.org/officeDocument/2006/relationships/image" Target="media/image4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2017-11-26T00:28:00Z</dcterms:created>
  <dc:creator>Administrator</dc:creator>
  <cp:lastModifiedBy>鲲鹏</cp:lastModifiedBy>
  <dcterms:modified xsi:type="dcterms:W3CDTF">2017-12-09T01:36:19Z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