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BDD" w:rsidRPr="009C3BDD" w:rsidRDefault="009C3BDD" w:rsidP="009C3BDD">
      <w:pPr>
        <w:ind w:firstLineChars="1100" w:firstLine="2310"/>
        <w:rPr>
          <w:b/>
          <w:bCs/>
        </w:rPr>
      </w:pPr>
      <w:r w:rsidRPr="009C3BDD">
        <w:rPr>
          <w:rFonts w:hint="eastAsia"/>
          <w:b/>
          <w:bCs/>
        </w:rPr>
        <w:t>第</w:t>
      </w:r>
      <w:r w:rsidRPr="009C3BDD">
        <w:rPr>
          <w:b/>
          <w:bCs/>
        </w:rPr>
        <w:t>2</w:t>
      </w:r>
      <w:r w:rsidRPr="009C3BDD">
        <w:rPr>
          <w:rFonts w:hint="eastAsia"/>
          <w:b/>
          <w:bCs/>
        </w:rPr>
        <w:t xml:space="preserve">节　</w:t>
      </w:r>
      <w:r w:rsidRPr="009C3BDD">
        <w:rPr>
          <w:b/>
          <w:bCs/>
        </w:rPr>
        <w:t>DNA</w:t>
      </w:r>
      <w:r w:rsidRPr="009C3BDD">
        <w:rPr>
          <w:rFonts w:hint="eastAsia"/>
          <w:b/>
          <w:bCs/>
        </w:rPr>
        <w:t>分子的结构</w:t>
      </w:r>
    </w:p>
    <w:p w:rsidR="009C3BDD" w:rsidRPr="009C3BDD" w:rsidRDefault="009C3BDD" w:rsidP="009C3BDD">
      <w:r w:rsidRPr="009C3BDD">
        <w:rPr>
          <w:rFonts w:hint="eastAsia"/>
        </w:rPr>
        <w:t>一、</w:t>
      </w:r>
      <w:r w:rsidRPr="009C3BDD">
        <w:t>DNA</w:t>
      </w:r>
      <w:r w:rsidRPr="009C3BDD">
        <w:rPr>
          <w:rFonts w:hint="eastAsia"/>
        </w:rPr>
        <w:t>双螺旋结构模型的构建</w:t>
      </w:r>
    </w:p>
    <w:p w:rsidR="009C3BDD" w:rsidRDefault="009C3BDD" w:rsidP="009C3BD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eastAsia="黑体" w:hAnsi="Times New Roman" w:cs="Times New Roman" w:hint="eastAsia"/>
        </w:rPr>
        <w:t>构建者：</w:t>
      </w:r>
      <w:r>
        <w:rPr>
          <w:rFonts w:ascii="Times New Roman" w:hAnsi="Times New Roman" w:cs="Times New Roman" w:hint="eastAsia"/>
        </w:rPr>
        <w:t>美国生物学家</w:t>
      </w:r>
      <w:r w:rsidR="0043366A">
        <w:rPr>
          <w:rFonts w:ascii="Times New Roman" w:hAnsi="Times New Roman" w:cs="Times New Roman" w:hint="eastAsia"/>
          <w:u w:val="single"/>
        </w:rPr>
        <w:t xml:space="preserve"> </w:t>
      </w:r>
      <w:r w:rsidR="0043366A">
        <w:rPr>
          <w:rFonts w:ascii="Times New Roman" w:hAnsi="Times New Roman" w:cs="Times New Roman"/>
          <w:u w:val="single"/>
        </w:rPr>
        <w:t xml:space="preserve">     </w:t>
      </w:r>
      <w:r>
        <w:rPr>
          <w:rFonts w:ascii="Times New Roman" w:hAnsi="Times New Roman" w:cs="Times New Roman" w:hint="eastAsia"/>
        </w:rPr>
        <w:t>和英国物理学家</w:t>
      </w:r>
      <w:r w:rsidR="0043366A">
        <w:rPr>
          <w:rFonts w:ascii="Times New Roman" w:hAnsi="Times New Roman" w:cs="Times New Roman" w:hint="eastAsia"/>
          <w:u w:val="single"/>
        </w:rPr>
        <w:t xml:space="preserve"> </w:t>
      </w:r>
      <w:r w:rsidR="0043366A">
        <w:rPr>
          <w:rFonts w:ascii="Times New Roman" w:hAnsi="Times New Roman" w:cs="Times New Roman"/>
          <w:u w:val="single"/>
        </w:rPr>
        <w:t xml:space="preserve">         </w:t>
      </w:r>
      <w:r>
        <w:rPr>
          <w:rFonts w:ascii="Times New Roman" w:hAnsi="Times New Roman" w:cs="Times New Roman" w:hint="eastAsia"/>
        </w:rPr>
        <w:t>。</w:t>
      </w:r>
    </w:p>
    <w:p w:rsidR="009C3BDD" w:rsidRDefault="009C3BDD" w:rsidP="009C3BDD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t>2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eastAsia="黑体" w:hAnsi="Times New Roman" w:cs="Times New Roman" w:hint="eastAsia"/>
        </w:rPr>
        <w:t>过程</w:t>
      </w:r>
    </w:p>
    <w:p w:rsidR="009C3BDD" w:rsidRDefault="004749D9" w:rsidP="009C3BDD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2AA430F1" wp14:editId="66506E86">
            <wp:extent cx="4038600" cy="2742805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54929" cy="275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C3BDD" w:rsidRDefault="009C3BDD" w:rsidP="009C3BDD">
      <w:r w:rsidRPr="009C3BDD">
        <w:rPr>
          <w:noProof/>
        </w:rPr>
        <w:drawing>
          <wp:inline distT="0" distB="0" distL="0" distR="0">
            <wp:extent cx="1447800" cy="2286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BDD" w:rsidRDefault="009C3BDD" w:rsidP="009C3BD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 w:hint="eastAsia"/>
        </w:rPr>
        <w:t>威尔金斯和富兰克林通过对</w:t>
      </w:r>
      <w:r>
        <w:rPr>
          <w:rFonts w:ascii="Times New Roman" w:hAnsi="Times New Roman" w:cs="Times New Roman"/>
        </w:rPr>
        <w:t>DNA</w:t>
      </w:r>
      <w:r>
        <w:rPr>
          <w:rFonts w:ascii="Times New Roman" w:hAnsi="Times New Roman" w:cs="Times New Roman" w:hint="eastAsia"/>
        </w:rPr>
        <w:t>衍射图谱的有关数据进行分析，得出</w:t>
      </w:r>
      <w:r>
        <w:rPr>
          <w:rFonts w:ascii="Times New Roman" w:hAnsi="Times New Roman" w:cs="Times New Roman"/>
        </w:rPr>
        <w:t>DNA</w:t>
      </w:r>
      <w:r>
        <w:rPr>
          <w:rFonts w:ascii="Times New Roman" w:hAnsi="Times New Roman" w:cs="Times New Roman" w:hint="eastAsia"/>
        </w:rPr>
        <w:t>分子呈螺旋结构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C3BDD" w:rsidRDefault="009C3BDD" w:rsidP="009C3BD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 w:hint="eastAsia"/>
        </w:rPr>
        <w:t>沃森和克里克构建的</w:t>
      </w:r>
      <w:r>
        <w:rPr>
          <w:rFonts w:ascii="Times New Roman" w:hAnsi="Times New Roman" w:cs="Times New Roman"/>
        </w:rPr>
        <w:t>DNA</w:t>
      </w:r>
      <w:r>
        <w:rPr>
          <w:rFonts w:ascii="Times New Roman" w:hAnsi="Times New Roman" w:cs="Times New Roman" w:hint="eastAsia"/>
        </w:rPr>
        <w:t>分子双螺旋结构模型中，磷</w:t>
      </w:r>
    </w:p>
    <w:p w:rsidR="009C3BDD" w:rsidRDefault="009C3BDD" w:rsidP="009C3BD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酸</w:t>
      </w:r>
      <w:r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 w:hint="eastAsia"/>
        </w:rPr>
        <w:t>脱氧核糖骨架排列在螺旋外部，碱基排列在螺旋内部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C3BDD" w:rsidRDefault="009C3BDD" w:rsidP="009C3BD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 w:hint="eastAsia"/>
        </w:rPr>
        <w:t>沃森和克里克研究</w:t>
      </w:r>
      <w:r>
        <w:rPr>
          <w:rFonts w:ascii="Times New Roman" w:hAnsi="Times New Roman" w:cs="Times New Roman"/>
        </w:rPr>
        <w:t>DNA</w:t>
      </w:r>
      <w:r>
        <w:rPr>
          <w:rFonts w:ascii="Times New Roman" w:hAnsi="Times New Roman" w:cs="Times New Roman" w:hint="eastAsia"/>
        </w:rPr>
        <w:t>分子的结构时，运用了构建物理模型的方法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C3BDD" w:rsidRPr="009C3BDD" w:rsidRDefault="009C3BDD" w:rsidP="009C3BDD">
      <w:r w:rsidRPr="009C3BDD">
        <w:rPr>
          <w:rFonts w:hint="eastAsia"/>
        </w:rPr>
        <w:t>二、</w:t>
      </w:r>
      <w:r w:rsidRPr="009C3BDD">
        <w:t>DNA</w:t>
      </w:r>
      <w:r w:rsidRPr="009C3BDD">
        <w:rPr>
          <w:rFonts w:hint="eastAsia"/>
        </w:rPr>
        <w:t>分子的结构</w:t>
      </w:r>
    </w:p>
    <w:p w:rsidR="009C3BDD" w:rsidRDefault="009C3BDD" w:rsidP="009C3BD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eastAsia="黑体" w:hAnsi="Times New Roman" w:cs="Times New Roman"/>
        </w:rPr>
        <w:t>DNA</w:t>
      </w:r>
      <w:r>
        <w:rPr>
          <w:rFonts w:ascii="Times New Roman" w:eastAsia="黑体" w:hAnsi="Times New Roman" w:cs="Times New Roman" w:hint="eastAsia"/>
        </w:rPr>
        <w:t>分子的基本组成单位</w:t>
      </w:r>
      <w:r>
        <w:rPr>
          <w:rFonts w:ascii="Times New Roman" w:eastAsia="黑体" w:hAnsi="Times New Roman" w:cs="Times New Roman"/>
        </w:rPr>
        <w:t>——</w:t>
      </w:r>
      <w:r>
        <w:rPr>
          <w:rFonts w:ascii="Times New Roman" w:eastAsia="黑体" w:hAnsi="Times New Roman" w:cs="Times New Roman" w:hint="eastAsia"/>
          <w:u w:val="single"/>
        </w:rPr>
        <w:t>脱氧核苷酸</w:t>
      </w:r>
    </w:p>
    <w:p w:rsidR="009C3BDD" w:rsidRDefault="009C3BDD" w:rsidP="009C3BD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 w:hint="eastAsia"/>
        </w:rPr>
        <w:t>结构模式图</w:t>
      </w:r>
    </w:p>
    <w:p w:rsidR="009C3BDD" w:rsidRDefault="009C3BDD" w:rsidP="009C3BDD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200150" cy="6858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BDD" w:rsidRDefault="009C3BDD" w:rsidP="009C3BD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 w:hint="eastAsia"/>
        </w:rPr>
        <w:t>碱基：</w:t>
      </w:r>
      <w:r>
        <w:rPr>
          <w:rFonts w:ascii="Times New Roman" w:hAnsi="Times New Roman" w:cs="Times New Roman"/>
        </w:rPr>
        <w:t>A(</w:t>
      </w:r>
      <w:r w:rsidR="004749D9">
        <w:rPr>
          <w:rFonts w:ascii="Times New Roman" w:hAnsi="Times New Roman" w:cs="Times New Roman" w:hint="eastAsia"/>
          <w:u w:val="single"/>
        </w:rPr>
        <w:t xml:space="preserve"> </w:t>
      </w:r>
      <w:r w:rsidR="004749D9">
        <w:rPr>
          <w:rFonts w:ascii="Times New Roman" w:hAnsi="Times New Roman" w:cs="Times New Roman"/>
          <w:u w:val="single"/>
        </w:rPr>
        <w:t xml:space="preserve">      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；</w:t>
      </w:r>
      <w:r>
        <w:rPr>
          <w:rFonts w:ascii="Times New Roman" w:hAnsi="Times New Roman" w:cs="Times New Roman"/>
        </w:rPr>
        <w:t>G(</w:t>
      </w:r>
      <w:r>
        <w:rPr>
          <w:rFonts w:ascii="Times New Roman" w:hAnsi="Times New Roman" w:cs="Times New Roman" w:hint="eastAsia"/>
        </w:rPr>
        <w:t>鸟嘌呤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；</w:t>
      </w:r>
      <w:r>
        <w:rPr>
          <w:rFonts w:ascii="Times New Roman" w:hAnsi="Times New Roman" w:cs="Times New Roman"/>
        </w:rPr>
        <w:t>C(</w:t>
      </w:r>
      <w:r>
        <w:rPr>
          <w:rFonts w:ascii="Times New Roman" w:hAnsi="Times New Roman" w:cs="Times New Roman" w:hint="eastAsia"/>
        </w:rPr>
        <w:t>胞嘧啶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；</w:t>
      </w:r>
      <w:r>
        <w:rPr>
          <w:rFonts w:ascii="Times New Roman" w:hAnsi="Times New Roman" w:cs="Times New Roman"/>
        </w:rPr>
        <w:t>T(</w:t>
      </w:r>
      <w:r w:rsidR="004749D9">
        <w:rPr>
          <w:rFonts w:ascii="Times New Roman" w:hAnsi="Times New Roman" w:cs="Times New Roman" w:hint="eastAsia"/>
          <w:u w:val="single"/>
        </w:rPr>
        <w:t xml:space="preserve"> </w:t>
      </w:r>
      <w:r w:rsidR="004749D9"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。</w:t>
      </w:r>
    </w:p>
    <w:p w:rsidR="009C3BDD" w:rsidRDefault="009C3BDD" w:rsidP="009C3BD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 w:hint="eastAsia"/>
        </w:rPr>
        <w:t>种类：</w:t>
      </w:r>
      <w:r w:rsidR="004749D9">
        <w:rPr>
          <w:rFonts w:ascii="Times New Roman" w:hAnsi="Times New Roman" w:cs="Times New Roman" w:hint="eastAsia"/>
          <w:u w:val="single"/>
        </w:rPr>
        <w:t xml:space="preserve"> </w:t>
      </w:r>
      <w:r w:rsidR="004749D9">
        <w:rPr>
          <w:rFonts w:ascii="Times New Roman" w:hAnsi="Times New Roman" w:cs="Times New Roman"/>
          <w:u w:val="single"/>
        </w:rPr>
        <w:t xml:space="preserve">               </w:t>
      </w:r>
      <w:r>
        <w:rPr>
          <w:rFonts w:ascii="Times New Roman" w:hAnsi="Times New Roman" w:cs="Times New Roman" w:hint="eastAsia"/>
        </w:rPr>
        <w:t>，鸟嘌呤脱氧核苷酸、</w:t>
      </w:r>
      <w:r w:rsidR="004749D9">
        <w:rPr>
          <w:rFonts w:ascii="Times New Roman" w:hAnsi="Times New Roman" w:cs="Times New Roman" w:hint="eastAsia"/>
          <w:u w:val="single"/>
        </w:rPr>
        <w:t xml:space="preserve"> </w:t>
      </w:r>
      <w:r w:rsidR="004749D9">
        <w:rPr>
          <w:rFonts w:ascii="Times New Roman" w:hAnsi="Times New Roman" w:cs="Times New Roman"/>
          <w:u w:val="single"/>
        </w:rPr>
        <w:t xml:space="preserve">          </w:t>
      </w:r>
      <w:r>
        <w:rPr>
          <w:rFonts w:ascii="Times New Roman" w:hAnsi="Times New Roman" w:cs="Times New Roman" w:hint="eastAsia"/>
        </w:rPr>
        <w:t>、胸腺嘧啶脱氧核苷酸。</w:t>
      </w:r>
    </w:p>
    <w:p w:rsidR="009C3BDD" w:rsidRDefault="009C3BDD" w:rsidP="009C3BD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2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eastAsia="黑体" w:hAnsi="Times New Roman" w:cs="Times New Roman" w:hint="eastAsia"/>
        </w:rPr>
        <w:t>双螺旋结构特点</w:t>
      </w:r>
    </w:p>
    <w:p w:rsidR="009C3BDD" w:rsidRDefault="009C3BDD" w:rsidP="009C3BD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(1)DNA</w:t>
      </w:r>
      <w:r>
        <w:rPr>
          <w:rFonts w:ascii="Times New Roman" w:hAnsi="Times New Roman" w:cs="Times New Roman" w:hint="eastAsia"/>
        </w:rPr>
        <w:t>分子是由两条链组成的，这两条链按</w:t>
      </w:r>
      <w:r w:rsidR="004749D9">
        <w:rPr>
          <w:rFonts w:ascii="Times New Roman" w:hAnsi="Times New Roman" w:cs="Times New Roman" w:hint="eastAsia"/>
          <w:u w:val="single"/>
        </w:rPr>
        <w:t xml:space="preserve"> </w:t>
      </w:r>
      <w:r w:rsidR="004749D9">
        <w:rPr>
          <w:rFonts w:ascii="Times New Roman" w:hAnsi="Times New Roman" w:cs="Times New Roman"/>
          <w:u w:val="single"/>
        </w:rPr>
        <w:t xml:space="preserve">             </w:t>
      </w:r>
      <w:r>
        <w:rPr>
          <w:rFonts w:ascii="Times New Roman" w:hAnsi="Times New Roman" w:cs="Times New Roman" w:hint="eastAsia"/>
        </w:rPr>
        <w:t>方式盘旋成双螺旋结构。</w:t>
      </w:r>
    </w:p>
    <w:p w:rsidR="009C3BDD" w:rsidRDefault="009C3BDD" w:rsidP="009C3BD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(2)DNA</w:t>
      </w:r>
      <w:r>
        <w:rPr>
          <w:rFonts w:ascii="Times New Roman" w:hAnsi="Times New Roman" w:cs="Times New Roman" w:hint="eastAsia"/>
        </w:rPr>
        <w:t>分子中的</w:t>
      </w:r>
      <w:r w:rsidR="004749D9">
        <w:rPr>
          <w:rFonts w:ascii="Times New Roman" w:hAnsi="Times New Roman" w:cs="Times New Roman" w:hint="eastAsia"/>
          <w:u w:val="single"/>
        </w:rPr>
        <w:t xml:space="preserve"> </w:t>
      </w:r>
      <w:r w:rsidR="004749D9">
        <w:rPr>
          <w:rFonts w:ascii="Times New Roman" w:hAnsi="Times New Roman" w:cs="Times New Roman"/>
          <w:u w:val="single"/>
        </w:rPr>
        <w:t xml:space="preserve">            </w:t>
      </w:r>
      <w:r>
        <w:rPr>
          <w:rFonts w:ascii="Times New Roman" w:hAnsi="Times New Roman" w:cs="Times New Roman" w:hint="eastAsia"/>
        </w:rPr>
        <w:t>交替连接，排列在外侧，构成基本骨架；</w:t>
      </w:r>
      <w:r w:rsidR="004749D9">
        <w:rPr>
          <w:rFonts w:ascii="Times New Roman" w:hAnsi="Times New Roman" w:cs="Times New Roman" w:hint="eastAsia"/>
          <w:u w:val="single"/>
        </w:rPr>
        <w:t xml:space="preserve"> </w:t>
      </w:r>
      <w:r w:rsidR="004749D9"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 w:hint="eastAsia"/>
        </w:rPr>
        <w:t>排列在内侧。</w:t>
      </w:r>
    </w:p>
    <w:p w:rsidR="004749D9" w:rsidRDefault="009C3BDD" w:rsidP="009C3BDD">
      <w:pPr>
        <w:pStyle w:val="a3"/>
        <w:tabs>
          <w:tab w:val="left" w:pos="3402"/>
        </w:tabs>
        <w:snapToGrid w:val="0"/>
        <w:spacing w:line="360" w:lineRule="auto"/>
      </w:pPr>
      <w:r>
        <w:t>(3)</w:t>
      </w:r>
      <w:r>
        <w:rPr>
          <w:rFonts w:hint="eastAsia"/>
        </w:rPr>
        <w:t>两条链上的碱基通过</w:t>
      </w:r>
      <w:r>
        <w:rPr>
          <w:rFonts w:hint="eastAsia"/>
          <w:u w:val="single"/>
        </w:rPr>
        <w:t>氢键</w:t>
      </w:r>
      <w:r>
        <w:rPr>
          <w:rFonts w:hint="eastAsia"/>
        </w:rPr>
        <w:t>连接成碱基对，并且碱基配对有一定规律：</w:t>
      </w:r>
      <w:r w:rsidR="004749D9">
        <w:rPr>
          <w:u w:val="single"/>
        </w:rPr>
        <w:t xml:space="preserve">  </w:t>
      </w:r>
      <w:r>
        <w:rPr>
          <w:rFonts w:hint="eastAsia"/>
        </w:rPr>
        <w:t>与</w:t>
      </w:r>
      <w:r>
        <w:t>T</w:t>
      </w:r>
      <w:r>
        <w:rPr>
          <w:rFonts w:hint="eastAsia"/>
        </w:rPr>
        <w:t>配对，</w:t>
      </w:r>
      <w:r w:rsidR="004749D9">
        <w:rPr>
          <w:u w:val="single"/>
        </w:rPr>
        <w:t xml:space="preserve">    </w:t>
      </w:r>
      <w:r>
        <w:rPr>
          <w:rFonts w:hint="eastAsia"/>
        </w:rPr>
        <w:t>与</w:t>
      </w:r>
      <w:r>
        <w:lastRenderedPageBreak/>
        <w:t>C</w:t>
      </w:r>
      <w:r>
        <w:rPr>
          <w:rFonts w:hint="eastAsia"/>
        </w:rPr>
        <w:t>配对。碱基之间的这种一一对应的关系，叫做</w:t>
      </w:r>
      <w:r>
        <w:rPr>
          <w:rFonts w:hint="eastAsia"/>
          <w:u w:val="single"/>
        </w:rPr>
        <w:t>碱基互补配对</w:t>
      </w:r>
      <w:r>
        <w:rPr>
          <w:rFonts w:hint="eastAsia"/>
        </w:rPr>
        <w:t>原则。</w:t>
      </w:r>
    </w:p>
    <w:p w:rsidR="009C3BDD" w:rsidRDefault="009C3BDD" w:rsidP="009C3BD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447800" cy="2286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BDD" w:rsidRDefault="009C3BDD" w:rsidP="009C3BD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(1)DNA</w:t>
      </w:r>
      <w:r>
        <w:rPr>
          <w:rFonts w:ascii="Times New Roman" w:hAnsi="Times New Roman" w:cs="Times New Roman" w:hint="eastAsia"/>
        </w:rPr>
        <w:t>分子由四种脱氧核苷酸组成，这四种脱氧核苷酸含有的碱基是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/>
        </w:rPr>
        <w:t>G(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C3BDD" w:rsidRDefault="009C3BDD" w:rsidP="009C3BD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(2)DNA</w:t>
      </w:r>
      <w:r>
        <w:rPr>
          <w:rFonts w:ascii="Times New Roman" w:hAnsi="Times New Roman" w:cs="Times New Roman" w:hint="eastAsia"/>
        </w:rPr>
        <w:t>分子由两条方向相同的脱氧核苷酸链盘旋而成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C3BDD" w:rsidRDefault="009C3BDD" w:rsidP="009C3BD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(3)DNA</w:t>
      </w:r>
      <w:r>
        <w:rPr>
          <w:rFonts w:ascii="Times New Roman" w:hAnsi="Times New Roman" w:cs="Times New Roman" w:hint="eastAsia"/>
        </w:rPr>
        <w:t>分子中的碱基一定存在如下数量关系：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G(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C3BDD" w:rsidRDefault="009C3BDD" w:rsidP="009C3BD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(4)DNA</w:t>
      </w:r>
      <w:r>
        <w:rPr>
          <w:rFonts w:ascii="Times New Roman" w:hAnsi="Times New Roman" w:cs="Times New Roman" w:hint="eastAsia"/>
        </w:rPr>
        <w:t>单链中的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与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 w:hint="eastAsia"/>
        </w:rPr>
        <w:t>的数量一定相等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C3BDD" w:rsidRPr="009C3BDD" w:rsidRDefault="009C3BDD" w:rsidP="009C3BDD">
      <w:r w:rsidRPr="009C3BDD">
        <w:rPr>
          <w:rFonts w:hint="eastAsia"/>
        </w:rPr>
        <w:t>三、制作</w:t>
      </w:r>
      <w:r w:rsidRPr="009C3BDD">
        <w:t>DNA</w:t>
      </w:r>
      <w:r w:rsidRPr="009C3BDD">
        <w:rPr>
          <w:rFonts w:hint="eastAsia"/>
        </w:rPr>
        <w:t>双螺旋结构模型</w:t>
      </w:r>
    </w:p>
    <w:p w:rsidR="009C3BDD" w:rsidRDefault="009C3BDD" w:rsidP="009C3BD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eastAsia="黑体" w:hAnsi="Times New Roman" w:cs="Times New Roman" w:hint="eastAsia"/>
        </w:rPr>
        <w:t>组装</w:t>
      </w:r>
      <w:r>
        <w:rPr>
          <w:rFonts w:hAnsi="宋体" w:cs="Times New Roman" w:hint="eastAsia"/>
        </w:rPr>
        <w:t>“</w:t>
      </w:r>
      <w:r>
        <w:rPr>
          <w:rFonts w:ascii="Times New Roman" w:eastAsia="黑体" w:hAnsi="Times New Roman" w:cs="Times New Roman" w:hint="eastAsia"/>
        </w:rPr>
        <w:t>脱氧核苷酸模型</w:t>
      </w:r>
      <w:r>
        <w:rPr>
          <w:rFonts w:hAnsi="宋体" w:cs="Times New Roman" w:hint="eastAsia"/>
        </w:rPr>
        <w:t>”</w:t>
      </w:r>
    </w:p>
    <w:p w:rsidR="009C3BDD" w:rsidRDefault="009C3BDD" w:rsidP="009C3BD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利用材料制作若干个</w:t>
      </w:r>
      <w:r w:rsidR="004749D9">
        <w:rPr>
          <w:rFonts w:ascii="Times New Roman" w:hAnsi="Times New Roman" w:cs="Times New Roman" w:hint="eastAsia"/>
          <w:u w:val="single"/>
        </w:rPr>
        <w:t xml:space="preserve"> </w:t>
      </w:r>
      <w:r w:rsidR="004749D9">
        <w:rPr>
          <w:rFonts w:ascii="Times New Roman" w:hAnsi="Times New Roman" w:cs="Times New Roman"/>
          <w:u w:val="single"/>
        </w:rPr>
        <w:t xml:space="preserve">            </w:t>
      </w:r>
      <w:r>
        <w:rPr>
          <w:rFonts w:ascii="Times New Roman" w:hAnsi="Times New Roman" w:cs="Times New Roman" w:hint="eastAsia"/>
        </w:rPr>
        <w:t>、磷酸和碱基，组装成若干个脱氧核苷酸。</w:t>
      </w:r>
    </w:p>
    <w:p w:rsidR="009C3BDD" w:rsidRDefault="009C3BDD" w:rsidP="009C3BD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2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eastAsia="黑体" w:hAnsi="Times New Roman" w:cs="Times New Roman" w:hint="eastAsia"/>
        </w:rPr>
        <w:t>制作</w:t>
      </w:r>
      <w:r>
        <w:rPr>
          <w:rFonts w:hAnsi="宋体" w:cs="Times New Roman" w:hint="eastAsia"/>
        </w:rPr>
        <w:t>“</w:t>
      </w:r>
      <w:r>
        <w:rPr>
          <w:rFonts w:ascii="Times New Roman" w:eastAsia="黑体" w:hAnsi="Times New Roman" w:cs="Times New Roman" w:hint="eastAsia"/>
        </w:rPr>
        <w:t>多核苷酸长链模型</w:t>
      </w:r>
      <w:r>
        <w:rPr>
          <w:rFonts w:hAnsi="宋体" w:cs="Times New Roman" w:hint="eastAsia"/>
        </w:rPr>
        <w:t>”</w:t>
      </w:r>
    </w:p>
    <w:p w:rsidR="009C3BDD" w:rsidRDefault="009C3BDD" w:rsidP="009C3BD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将若干个脱氧核苷酸依次穿起来，组成两条多核苷酸长链。注意两条长链的单核苷酸数目必须</w:t>
      </w:r>
      <w:r w:rsidR="004749D9">
        <w:rPr>
          <w:rFonts w:ascii="Times New Roman" w:hAnsi="Times New Roman" w:cs="Times New Roman" w:hint="eastAsia"/>
          <w:u w:val="single"/>
        </w:rPr>
        <w:t xml:space="preserve"> </w:t>
      </w:r>
      <w:r w:rsidR="004749D9">
        <w:rPr>
          <w:rFonts w:ascii="Times New Roman" w:hAnsi="Times New Roman" w:cs="Times New Roman"/>
          <w:u w:val="single"/>
        </w:rPr>
        <w:t xml:space="preserve">          </w:t>
      </w:r>
      <w:r>
        <w:rPr>
          <w:rFonts w:ascii="Times New Roman" w:hAnsi="Times New Roman" w:cs="Times New Roman" w:hint="eastAsia"/>
        </w:rPr>
        <w:t>，碱基之间能够</w:t>
      </w:r>
      <w:r w:rsidR="004749D9">
        <w:rPr>
          <w:rFonts w:ascii="Times New Roman" w:hAnsi="Times New Roman" w:cs="Times New Roman" w:hint="eastAsia"/>
          <w:u w:val="single"/>
        </w:rPr>
        <w:t xml:space="preserve"> </w:t>
      </w:r>
      <w:r w:rsidR="004749D9">
        <w:rPr>
          <w:rFonts w:ascii="Times New Roman" w:hAnsi="Times New Roman" w:cs="Times New Roman"/>
          <w:u w:val="single"/>
        </w:rPr>
        <w:t xml:space="preserve">            </w:t>
      </w:r>
      <w:r>
        <w:rPr>
          <w:rFonts w:ascii="Times New Roman" w:hAnsi="Times New Roman" w:cs="Times New Roman" w:hint="eastAsia"/>
        </w:rPr>
        <w:t>。</w:t>
      </w:r>
    </w:p>
    <w:p w:rsidR="009C3BDD" w:rsidRDefault="009C3BDD" w:rsidP="009C3BD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3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eastAsia="黑体" w:hAnsi="Times New Roman" w:cs="Times New Roman" w:hint="eastAsia"/>
        </w:rPr>
        <w:t>制作</w:t>
      </w:r>
      <w:r>
        <w:rPr>
          <w:rFonts w:ascii="Times New Roman" w:eastAsia="黑体" w:hAnsi="Times New Roman" w:cs="Times New Roman"/>
        </w:rPr>
        <w:t>DNA</w:t>
      </w:r>
      <w:r>
        <w:rPr>
          <w:rFonts w:ascii="Times New Roman" w:eastAsia="黑体" w:hAnsi="Times New Roman" w:cs="Times New Roman" w:hint="eastAsia"/>
        </w:rPr>
        <w:t>分子平面结构模型</w:t>
      </w:r>
    </w:p>
    <w:p w:rsidR="009C3BDD" w:rsidRDefault="009C3BDD" w:rsidP="009C3BD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按照</w:t>
      </w:r>
      <w:r w:rsidR="004749D9">
        <w:rPr>
          <w:rFonts w:ascii="Times New Roman" w:hAnsi="Times New Roman" w:cs="Times New Roman" w:hint="eastAsia"/>
          <w:u w:val="single"/>
        </w:rPr>
        <w:t xml:space="preserve"> </w:t>
      </w:r>
      <w:r w:rsidR="004749D9">
        <w:rPr>
          <w:rFonts w:ascii="Times New Roman" w:hAnsi="Times New Roman" w:cs="Times New Roman"/>
          <w:u w:val="single"/>
        </w:rPr>
        <w:t xml:space="preserve">           </w:t>
      </w:r>
      <w:r>
        <w:rPr>
          <w:rFonts w:ascii="Times New Roman" w:hAnsi="Times New Roman" w:cs="Times New Roman" w:hint="eastAsia"/>
        </w:rPr>
        <w:t>的原则，将两条多核苷酸长链互相连接起来，注意两条链的方向</w:t>
      </w:r>
      <w:r w:rsidR="004749D9">
        <w:rPr>
          <w:rFonts w:ascii="Times New Roman" w:hAnsi="Times New Roman" w:cs="Times New Roman" w:hint="eastAsia"/>
          <w:u w:val="single"/>
        </w:rPr>
        <w:t xml:space="preserve"> </w:t>
      </w:r>
      <w:r w:rsidR="004749D9"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 w:hint="eastAsia"/>
        </w:rPr>
        <w:t>。</w:t>
      </w:r>
    </w:p>
    <w:p w:rsidR="009C3BDD" w:rsidRDefault="009C3BDD" w:rsidP="009C3BD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4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eastAsia="黑体" w:hAnsi="Times New Roman" w:cs="Times New Roman" w:hint="eastAsia"/>
        </w:rPr>
        <w:t>制作</w:t>
      </w:r>
      <w:r>
        <w:rPr>
          <w:rFonts w:ascii="Times New Roman" w:eastAsia="黑体" w:hAnsi="Times New Roman" w:cs="Times New Roman"/>
        </w:rPr>
        <w:t>DNA</w:t>
      </w:r>
      <w:r>
        <w:rPr>
          <w:rFonts w:ascii="Times New Roman" w:eastAsia="黑体" w:hAnsi="Times New Roman" w:cs="Times New Roman" w:hint="eastAsia"/>
        </w:rPr>
        <w:t>分子的立体结构</w:t>
      </w:r>
      <w:r>
        <w:rPr>
          <w:rFonts w:ascii="Times New Roman" w:eastAsia="黑体" w:hAnsi="Times New Roman" w:cs="Times New Roman"/>
        </w:rPr>
        <w:t>(</w:t>
      </w:r>
      <w:r>
        <w:rPr>
          <w:rFonts w:ascii="Times New Roman" w:eastAsia="黑体" w:hAnsi="Times New Roman" w:cs="Times New Roman" w:hint="eastAsia"/>
        </w:rPr>
        <w:t>双螺旋结构</w:t>
      </w:r>
      <w:r>
        <w:rPr>
          <w:rFonts w:ascii="Times New Roman" w:eastAsia="黑体" w:hAnsi="Times New Roman" w:cs="Times New Roman"/>
        </w:rPr>
        <w:t>)</w:t>
      </w:r>
      <w:r>
        <w:rPr>
          <w:rFonts w:ascii="Times New Roman" w:eastAsia="黑体" w:hAnsi="Times New Roman" w:cs="Times New Roman" w:hint="eastAsia"/>
        </w:rPr>
        <w:t>模型</w:t>
      </w:r>
    </w:p>
    <w:p w:rsidR="009C3BDD" w:rsidRDefault="009C3BDD" w:rsidP="009C3BD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把</w:t>
      </w:r>
      <w:r>
        <w:rPr>
          <w:rFonts w:ascii="Times New Roman" w:hAnsi="Times New Roman" w:cs="Times New Roman"/>
        </w:rPr>
        <w:t>DNA</w:t>
      </w:r>
      <w:r>
        <w:rPr>
          <w:rFonts w:ascii="Times New Roman" w:hAnsi="Times New Roman" w:cs="Times New Roman" w:hint="eastAsia"/>
        </w:rPr>
        <w:t>分子平面结构旋转一下，即可得到一个</w:t>
      </w:r>
      <w:r>
        <w:rPr>
          <w:rFonts w:ascii="Times New Roman" w:hAnsi="Times New Roman" w:cs="Times New Roman"/>
        </w:rPr>
        <w:t>DNA</w:t>
      </w:r>
      <w:r>
        <w:rPr>
          <w:rFonts w:ascii="Times New Roman" w:hAnsi="Times New Roman" w:cs="Times New Roman" w:hint="eastAsia"/>
        </w:rPr>
        <w:t>分子的双螺旋结构模型。</w:t>
      </w:r>
    </w:p>
    <w:p w:rsidR="009C3BDD" w:rsidRDefault="009C3BDD" w:rsidP="009C3BD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9C3BDD" w:rsidRDefault="009C3BDD" w:rsidP="009C3BDD">
      <w:r w:rsidRPr="009C3BDD">
        <w:rPr>
          <w:noProof/>
        </w:rPr>
        <w:drawing>
          <wp:inline distT="0" distB="0" distL="0" distR="0">
            <wp:extent cx="1447800" cy="2286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BDD" w:rsidRDefault="009C3BDD" w:rsidP="009C3BD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 w:hint="eastAsia"/>
        </w:rPr>
        <w:t>磷酸与脱氧核糖交替连接构成</w:t>
      </w:r>
      <w:r>
        <w:rPr>
          <w:rFonts w:ascii="Times New Roman" w:hAnsi="Times New Roman" w:cs="Times New Roman"/>
        </w:rPr>
        <w:t>DNA</w:t>
      </w:r>
      <w:r>
        <w:rPr>
          <w:rFonts w:ascii="Times New Roman" w:hAnsi="Times New Roman" w:cs="Times New Roman" w:hint="eastAsia"/>
        </w:rPr>
        <w:t>链的基本骨架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C3BDD" w:rsidRDefault="009C3BDD" w:rsidP="009C3BD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 w:hint="eastAsia"/>
        </w:rPr>
        <w:t>双链</w:t>
      </w:r>
      <w:r>
        <w:rPr>
          <w:rFonts w:ascii="Times New Roman" w:hAnsi="Times New Roman" w:cs="Times New Roman"/>
        </w:rPr>
        <w:t>DNA</w:t>
      </w:r>
      <w:r>
        <w:rPr>
          <w:rFonts w:ascii="Times New Roman" w:hAnsi="Times New Roman" w:cs="Times New Roman" w:hint="eastAsia"/>
        </w:rPr>
        <w:t>分子中嘌呤数等于嘧啶数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C3BDD" w:rsidRDefault="009C3BDD" w:rsidP="009C3BDD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(3)DNA</w:t>
      </w:r>
      <w:r>
        <w:rPr>
          <w:rFonts w:ascii="Times New Roman" w:hAnsi="Times New Roman" w:cs="Times New Roman" w:hint="eastAsia"/>
        </w:rPr>
        <w:t>分子中两条脱氧核苷酸链之间的碱基一定是通过氢键连接的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sectPr w:rsidR="009C3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BDD"/>
    <w:rsid w:val="0043366A"/>
    <w:rsid w:val="004749D9"/>
    <w:rsid w:val="007D060E"/>
    <w:rsid w:val="009C3BDD"/>
    <w:rsid w:val="00C57AD5"/>
    <w:rsid w:val="00FE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BC092"/>
  <w15:chartTrackingRefBased/>
  <w15:docId w15:val="{B6FFD55F-D916-4D49-B955-A0543E9D0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semiHidden/>
    <w:unhideWhenUsed/>
    <w:qFormat/>
    <w:rsid w:val="009C3BDD"/>
    <w:pPr>
      <w:keepNext/>
      <w:keepLines/>
      <w:spacing w:before="260" w:after="260" w:line="415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BD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semiHidden/>
    <w:rsid w:val="009C3BDD"/>
    <w:rPr>
      <w:rFonts w:ascii="Arial" w:eastAsia="黑体" w:hAnsi="Arial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BDD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Plain Text"/>
    <w:basedOn w:val="a"/>
    <w:link w:val="a4"/>
    <w:semiHidden/>
    <w:unhideWhenUsed/>
    <w:rsid w:val="009C3BDD"/>
    <w:rPr>
      <w:rFonts w:ascii="宋体" w:eastAsia="宋体" w:hAnsi="Courier New" w:cs="Courier New"/>
      <w:szCs w:val="21"/>
    </w:rPr>
  </w:style>
  <w:style w:type="character" w:customStyle="1" w:styleId="a4">
    <w:name w:val="纯文本 字符"/>
    <w:basedOn w:val="a0"/>
    <w:link w:val="a3"/>
    <w:semiHidden/>
    <w:rsid w:val="009C3BDD"/>
    <w:rPr>
      <w:rFonts w:ascii="宋体" w:eastAsia="宋体" w:hAnsi="Courier New" w:cs="Courier New"/>
      <w:szCs w:val="21"/>
    </w:rPr>
  </w:style>
  <w:style w:type="character" w:styleId="a5">
    <w:name w:val="Emphasis"/>
    <w:basedOn w:val="a0"/>
    <w:uiPriority w:val="20"/>
    <w:qFormat/>
    <w:rsid w:val="00FE50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&#29983;&#29289;\&#24517;&#20462;&#20108;\2020&#24517;&#20462;&#20108;\3+18.TI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D:\&#29983;&#29289;\&#24517;&#20462;&#20108;\2020&#24517;&#20462;&#20108;\&#27491;&#35823;&#21028;&#26029;K.TIF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2020-02-20T02:29:00Z</dcterms:created>
  <dcterms:modified xsi:type="dcterms:W3CDTF">2020-03-06T03:29:00Z</dcterms:modified>
</cp:coreProperties>
</file>