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1"/>
        </w:numPr>
        <w:kinsoku/>
        <w:wordWrap/>
        <w:overflowPunct/>
        <w:topLinePunct w:val="0"/>
        <w:autoSpaceDE/>
        <w:autoSpaceDN/>
        <w:bidi w:val="0"/>
        <w:snapToGrid/>
        <w:spacing w:line="0" w:lineRule="atLeast"/>
        <w:ind w:firstLine="2530" w:firstLineChars="1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：高考26题研究及专练</w:t>
      </w:r>
    </w:p>
    <w:p>
      <w:pPr>
        <w:keepNext w:val="0"/>
        <w:keepLines w:val="0"/>
        <w:pageBreakBefore w:val="0"/>
        <w:numPr>
          <w:ilvl w:val="0"/>
          <w:numId w:val="0"/>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                          安徽省界首市齐舜高级中学</w:t>
      </w:r>
    </w:p>
    <w:p>
      <w:pPr>
        <w:keepNext w:val="0"/>
        <w:keepLines w:val="0"/>
        <w:pageBreakBefore w:val="0"/>
        <w:numPr>
          <w:ilvl w:val="0"/>
          <w:numId w:val="0"/>
        </w:numPr>
        <w:kinsoku/>
        <w:wordWrap/>
        <w:overflowPunct/>
        <w:topLinePunct w:val="0"/>
        <w:autoSpaceDE/>
        <w:autoSpaceDN/>
        <w:bidi w:val="0"/>
        <w:snapToGrid/>
        <w:spacing w:line="0" w:lineRule="atLeast"/>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                                   张祖良</w:t>
      </w:r>
    </w:p>
    <w:p>
      <w:pPr>
        <w:keepNext w:val="0"/>
        <w:keepLines w:val="0"/>
        <w:pageBreakBefore w:val="0"/>
        <w:numPr>
          <w:ilvl w:val="0"/>
          <w:numId w:val="2"/>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考点分布</w:t>
      </w:r>
    </w:p>
    <w:tbl>
      <w:tblPr>
        <w:tblStyle w:val="4"/>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120"/>
        <w:gridCol w:w="1272"/>
        <w:gridCol w:w="1426"/>
        <w:gridCol w:w="1457"/>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6" w:type="dxa"/>
          </w:tcPr>
          <w:p>
            <w:pPr>
              <w:keepNext w:val="0"/>
              <w:keepLines w:val="0"/>
              <w:pageBreakBefore w:val="0"/>
              <w:numPr>
                <w:ilvl w:val="0"/>
                <w:numId w:val="0"/>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vertAlign w:val="baseline"/>
                <w:lang w:val="en-US" w:eastAsia="zh-CN"/>
              </w:rPr>
            </w:pPr>
          </w:p>
        </w:tc>
        <w:tc>
          <w:tcPr>
            <w:tcW w:w="1120" w:type="dxa"/>
          </w:tcPr>
          <w:p>
            <w:pPr>
              <w:keepNext w:val="0"/>
              <w:keepLines w:val="0"/>
              <w:pageBreakBefore w:val="0"/>
              <w:numPr>
                <w:ilvl w:val="0"/>
                <w:numId w:val="0"/>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2019年</w:t>
            </w:r>
          </w:p>
        </w:tc>
        <w:tc>
          <w:tcPr>
            <w:tcW w:w="1272" w:type="dxa"/>
          </w:tcPr>
          <w:p>
            <w:pPr>
              <w:keepNext w:val="0"/>
              <w:keepLines w:val="0"/>
              <w:pageBreakBefore w:val="0"/>
              <w:numPr>
                <w:ilvl w:val="0"/>
                <w:numId w:val="0"/>
              </w:numPr>
              <w:kinsoku/>
              <w:wordWrap/>
              <w:overflowPunct/>
              <w:topLinePunct w:val="0"/>
              <w:autoSpaceDE/>
              <w:autoSpaceDN/>
              <w:bidi w:val="0"/>
              <w:snapToGrid/>
              <w:spacing w:line="0" w:lineRule="atLeast"/>
              <w:ind w:left="0" w:leftChars="0" w:firstLine="0" w:firstLineChars="0"/>
              <w:textAlignment w:val="auto"/>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sz w:val="21"/>
                <w:szCs w:val="21"/>
                <w:vertAlign w:val="baseline"/>
                <w:lang w:val="en-US" w:eastAsia="zh-CN"/>
              </w:rPr>
              <w:t>2018年</w:t>
            </w:r>
          </w:p>
        </w:tc>
        <w:tc>
          <w:tcPr>
            <w:tcW w:w="1426" w:type="dxa"/>
          </w:tcPr>
          <w:p>
            <w:pPr>
              <w:keepNext w:val="0"/>
              <w:keepLines w:val="0"/>
              <w:pageBreakBefore w:val="0"/>
              <w:numPr>
                <w:ilvl w:val="0"/>
                <w:numId w:val="0"/>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2017年</w:t>
            </w:r>
          </w:p>
        </w:tc>
        <w:tc>
          <w:tcPr>
            <w:tcW w:w="1457" w:type="dxa"/>
          </w:tcPr>
          <w:p>
            <w:pPr>
              <w:keepNext w:val="0"/>
              <w:keepLines w:val="0"/>
              <w:pageBreakBefore w:val="0"/>
              <w:numPr>
                <w:ilvl w:val="0"/>
                <w:numId w:val="0"/>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2016年</w:t>
            </w:r>
          </w:p>
        </w:tc>
        <w:tc>
          <w:tcPr>
            <w:tcW w:w="1656" w:type="dxa"/>
          </w:tcPr>
          <w:p>
            <w:pPr>
              <w:keepNext w:val="0"/>
              <w:keepLines w:val="0"/>
              <w:pageBreakBefore w:val="0"/>
              <w:numPr>
                <w:ilvl w:val="0"/>
                <w:numId w:val="0"/>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46"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全国</w:t>
            </w:r>
            <w:r>
              <w:rPr>
                <w:rFonts w:hint="eastAsia" w:ascii="宋体" w:hAnsi="宋体" w:eastAsia="宋体" w:cs="宋体"/>
                <w:b/>
                <w:bCs/>
                <w:color w:val="auto"/>
                <w:sz w:val="21"/>
                <w:szCs w:val="21"/>
              </w:rPr>
              <w:t>Ⅰ</w:t>
            </w:r>
            <w:r>
              <w:rPr>
                <w:rFonts w:hint="eastAsia" w:ascii="宋体" w:hAnsi="宋体" w:eastAsia="宋体" w:cs="宋体"/>
                <w:b/>
                <w:bCs/>
                <w:color w:val="auto"/>
                <w:sz w:val="21"/>
                <w:szCs w:val="21"/>
                <w:vertAlign w:val="baseline"/>
                <w:lang w:val="en-US" w:eastAsia="zh-CN"/>
              </w:rPr>
              <w:t>卷</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vertAlign w:val="baseline"/>
                <w:lang w:val="en-US" w:eastAsia="zh-CN"/>
              </w:rPr>
            </w:pPr>
          </w:p>
        </w:tc>
        <w:tc>
          <w:tcPr>
            <w:tcW w:w="1120"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楷体" w:cs="宋体"/>
                <w:b/>
                <w:bCs/>
                <w:color w:val="auto"/>
                <w:sz w:val="21"/>
                <w:szCs w:val="21"/>
                <w:vertAlign w:val="baseline"/>
                <w:lang w:val="en-US" w:eastAsia="zh-CN"/>
              </w:rPr>
            </w:pPr>
            <w:r>
              <w:rPr>
                <w:rFonts w:hint="eastAsia" w:ascii="楷体" w:hAnsi="楷体" w:eastAsia="楷体" w:cs="楷体"/>
                <w:b/>
                <w:bCs/>
                <w:sz w:val="21"/>
                <w:szCs w:val="21"/>
              </w:rPr>
              <w:t>唐代“拔河俗戏”</w:t>
            </w:r>
          </w:p>
        </w:tc>
        <w:tc>
          <w:tcPr>
            <w:tcW w:w="1272"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sz w:val="21"/>
                <w:szCs w:val="21"/>
              </w:rPr>
              <w:t>北宋时期民营手工业的发展</w:t>
            </w:r>
          </w:p>
        </w:tc>
        <w:tc>
          <w:tcPr>
            <w:tcW w:w="1426"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史学素养</w:t>
            </w:r>
          </w:p>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rPr>
              <w:t>（唐朝）</w:t>
            </w:r>
          </w:p>
        </w:tc>
        <w:tc>
          <w:tcPr>
            <w:tcW w:w="145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rPr>
              <w:t>北宋君主专制</w:t>
            </w:r>
          </w:p>
        </w:tc>
        <w:tc>
          <w:tcPr>
            <w:tcW w:w="1656"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宋代东南沿海经济的发展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46"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全国Ⅱ卷</w:t>
            </w:r>
          </w:p>
        </w:tc>
        <w:tc>
          <w:tcPr>
            <w:tcW w:w="1120"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楷体" w:cs="宋体"/>
                <w:b/>
                <w:bCs/>
                <w:color w:val="auto"/>
                <w:sz w:val="21"/>
                <w:szCs w:val="21"/>
                <w:vertAlign w:val="baseline"/>
                <w:lang w:val="en-US" w:eastAsia="zh-CN"/>
              </w:rPr>
            </w:pPr>
            <w:r>
              <w:rPr>
                <w:rFonts w:hint="eastAsia" w:ascii="楷体" w:hAnsi="楷体" w:eastAsia="楷体" w:cs="楷体"/>
                <w:b/>
                <w:bCs/>
                <w:kern w:val="0"/>
                <w:sz w:val="21"/>
                <w:szCs w:val="21"/>
              </w:rPr>
              <w:t>程颢诗</w:t>
            </w:r>
            <w:r>
              <w:rPr>
                <w:rFonts w:hint="eastAsia" w:ascii="楷体" w:hAnsi="楷体" w:eastAsia="楷体" w:cs="楷体"/>
                <w:b/>
                <w:bCs/>
                <w:kern w:val="0"/>
                <w:sz w:val="21"/>
                <w:szCs w:val="21"/>
                <w:lang w:val="en-US" w:eastAsia="zh-CN"/>
              </w:rPr>
              <w:t>歌</w:t>
            </w:r>
          </w:p>
        </w:tc>
        <w:tc>
          <w:tcPr>
            <w:tcW w:w="1272"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sz w:val="21"/>
                <w:szCs w:val="21"/>
              </w:rPr>
              <w:t>唐朝三省六部制</w:t>
            </w:r>
          </w:p>
        </w:tc>
        <w:tc>
          <w:tcPr>
            <w:tcW w:w="1426"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rPr>
              <w:t>唐朝经济发展</w:t>
            </w:r>
          </w:p>
        </w:tc>
        <w:tc>
          <w:tcPr>
            <w:tcW w:w="145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rPr>
              <w:t>宋代经济政策的调整</w:t>
            </w:r>
          </w:p>
        </w:tc>
        <w:tc>
          <w:tcPr>
            <w:tcW w:w="1656"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rPr>
              <w:t>古代经济重心的南移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6"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全国Ⅲ卷</w:t>
            </w:r>
          </w:p>
        </w:tc>
        <w:tc>
          <w:tcPr>
            <w:tcW w:w="1120"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sz w:val="21"/>
                <w:szCs w:val="21"/>
                <w:vertAlign w:val="baseline"/>
                <w:lang w:val="en-US" w:eastAsia="zh-CN"/>
              </w:rPr>
            </w:pPr>
            <w:r>
              <w:rPr>
                <w:rFonts w:hint="eastAsia" w:ascii="楷体" w:hAnsi="楷体" w:eastAsia="楷体" w:cs="楷体"/>
                <w:b/>
                <w:bCs/>
              </w:rPr>
              <w:t>北宋募兵制</w:t>
            </w:r>
          </w:p>
        </w:tc>
        <w:tc>
          <w:tcPr>
            <w:tcW w:w="1272"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sz w:val="21"/>
                <w:szCs w:val="21"/>
              </w:rPr>
              <w:t>古代中国科技</w:t>
            </w:r>
          </w:p>
        </w:tc>
        <w:tc>
          <w:tcPr>
            <w:tcW w:w="1426"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rPr>
              <w:t>唐朝小农经济</w:t>
            </w:r>
          </w:p>
        </w:tc>
        <w:tc>
          <w:tcPr>
            <w:tcW w:w="145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rPr>
              <w:t>书法与时代的关系</w:t>
            </w:r>
          </w:p>
        </w:tc>
        <w:tc>
          <w:tcPr>
            <w:tcW w:w="1656" w:type="dxa"/>
          </w:tcPr>
          <w:p>
            <w:pPr>
              <w:keepNext w:val="0"/>
              <w:keepLines w:val="0"/>
              <w:pageBreakBefore w:val="0"/>
              <w:widowControl w:val="0"/>
              <w:numPr>
                <w:ilvl w:val="0"/>
                <w:numId w:val="0"/>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vertAlign w:val="baseline"/>
                <w:lang w:val="en-US" w:eastAsia="zh-CN"/>
              </w:rPr>
            </w:pPr>
          </w:p>
        </w:tc>
      </w:tr>
    </w:tbl>
    <w:p>
      <w:pPr>
        <w:keepNext w:val="0"/>
        <w:keepLines w:val="0"/>
        <w:pageBreakBefore w:val="0"/>
        <w:numPr>
          <w:ilvl w:val="0"/>
          <w:numId w:val="0"/>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lang w:val="en-US" w:eastAsia="zh-CN"/>
        </w:rPr>
      </w:pPr>
    </w:p>
    <w:p>
      <w:pPr>
        <w:keepNext w:val="0"/>
        <w:keepLines w:val="0"/>
        <w:pageBreakBefore w:val="0"/>
        <w:numPr>
          <w:ilvl w:val="0"/>
          <w:numId w:val="2"/>
        </w:numPr>
        <w:kinsoku/>
        <w:wordWrap/>
        <w:overflowPunct/>
        <w:topLinePunct w:val="0"/>
        <w:autoSpaceDE/>
        <w:autoSpaceDN/>
        <w:bidi w:val="0"/>
        <w:snapToGrid/>
        <w:spacing w:line="0" w:lineRule="atLeast"/>
        <w:ind w:left="0" w:leftChars="0" w:firstLine="0" w:firstLineChars="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命题特点</w:t>
      </w:r>
    </w:p>
    <w:p>
      <w:pPr>
        <w:keepNext w:val="0"/>
        <w:keepLines w:val="0"/>
        <w:pageBreakBefore w:val="0"/>
        <w:numPr>
          <w:ilvl w:val="0"/>
          <w:numId w:val="0"/>
        </w:numPr>
        <w:kinsoku/>
        <w:wordWrap/>
        <w:overflowPunct/>
        <w:topLinePunct w:val="0"/>
        <w:autoSpaceDE/>
        <w:autoSpaceDN/>
        <w:bidi w:val="0"/>
        <w:snapToGrid/>
        <w:spacing w:line="0" w:lineRule="atLeast"/>
        <w:ind w:firstLine="422" w:firstLineChars="20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重点考查唐宋政治、经济、文化史内容，各个版块的分布均匀。对唐宋经济史内容反复考查，特别要注意唐宋时期古代经济重心的南移与海外贸易、文化南移的关系。要重点掌握唐宋政治变革、宋代官制、经济重心南移、土地政策调整、宋代商业、宋明理学。</w:t>
      </w:r>
    </w:p>
    <w:p>
      <w:pPr>
        <w:keepNext w:val="0"/>
        <w:keepLines w:val="0"/>
        <w:pageBreakBefore w:val="0"/>
        <w:numPr>
          <w:ilvl w:val="0"/>
          <w:numId w:val="0"/>
        </w:numPr>
        <w:kinsoku/>
        <w:wordWrap/>
        <w:overflowPunct/>
        <w:topLinePunct w:val="0"/>
        <w:autoSpaceDE/>
        <w:autoSpaceDN/>
        <w:bidi w:val="0"/>
        <w:snapToGrid/>
        <w:spacing w:line="0" w:lineRule="atLeast"/>
        <w:ind w:firstLine="422" w:firstLineChars="20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考查方式主要以文字为载体，主要考查核心素养中“唯物史观、史料实证、历史解释”等。考查趋势主要是唐宋经济带来的新变化，宋代的经济与文化的关系；理学与价值取向的变化及科技文化传承，培养学生认同中华优秀传统文化，认识中华文明的历史价值，以增强民族自信、文化自信。</w:t>
      </w:r>
    </w:p>
    <w:p>
      <w:pPr>
        <w:keepNext w:val="0"/>
        <w:keepLines w:val="0"/>
        <w:pageBreakBefore w:val="0"/>
        <w:numPr>
          <w:ilvl w:val="0"/>
          <w:numId w:val="0"/>
        </w:numPr>
        <w:kinsoku/>
        <w:wordWrap/>
        <w:overflowPunct/>
        <w:topLinePunct w:val="0"/>
        <w:autoSpaceDE/>
        <w:autoSpaceDN/>
        <w:bidi w:val="0"/>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三、解题示范</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color w:val="auto"/>
          <w:sz w:val="21"/>
          <w:szCs w:val="21"/>
        </w:rPr>
        <w:t>【示范1】</w:t>
      </w:r>
      <w:r>
        <w:rPr>
          <w:rFonts w:hint="eastAsia" w:ascii="宋体" w:hAnsi="宋体" w:eastAsia="宋体" w:cs="宋体"/>
          <w:b/>
          <w:bCs/>
          <w:color w:val="auto"/>
          <w:sz w:val="21"/>
          <w:szCs w:val="21"/>
          <w:vertAlign w:val="baseline"/>
          <w:lang w:val="en-US" w:eastAsia="zh-CN"/>
        </w:rPr>
        <w:t>（2018·全国</w:t>
      </w:r>
      <w:r>
        <w:rPr>
          <w:rFonts w:hint="eastAsia" w:ascii="宋体" w:hAnsi="宋体" w:eastAsia="宋体" w:cs="宋体"/>
          <w:b/>
          <w:bCs/>
          <w:color w:val="auto"/>
          <w:sz w:val="21"/>
          <w:szCs w:val="21"/>
        </w:rPr>
        <w:t>Ⅰ</w:t>
      </w:r>
      <w:r>
        <w:rPr>
          <w:rFonts w:hint="eastAsia" w:ascii="宋体" w:hAnsi="宋体" w:eastAsia="宋体" w:cs="宋体"/>
          <w:b/>
          <w:bCs/>
          <w:color w:val="auto"/>
          <w:sz w:val="21"/>
          <w:szCs w:val="21"/>
          <w:vertAlign w:val="baseline"/>
          <w:lang w:val="en-US" w:eastAsia="zh-CN"/>
        </w:rPr>
        <w:t>卷）</w:t>
      </w:r>
      <w:r>
        <w:rPr>
          <w:rFonts w:hint="eastAsia" w:ascii="宋体" w:hAnsi="宋体" w:eastAsia="宋体" w:cs="宋体"/>
          <w:b/>
          <w:bCs/>
          <w:i w:val="0"/>
          <w:color w:val="auto"/>
          <w:sz w:val="21"/>
          <w:szCs w:val="21"/>
          <w:u w:val="none"/>
          <w:lang w:eastAsia="zh-CN"/>
        </w:rPr>
        <w:t>26.北宋前中期，在今四川井研县一带山谷中，密布着成百上千个采用新制盐技术的竹筒井。井主所雇工匠大多来自“他州别县”，以“佣身赁力”为生，受雇期间，若对工作条件或待遇不满意，辄另谋高就。这反映出当时</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A．民营手工业得到发展</w:t>
      </w:r>
      <w:r>
        <w:rPr>
          <w:rFonts w:hint="eastAsia" w:ascii="宋体" w:hAnsi="宋体" w:eastAsia="宋体" w:cs="宋体"/>
          <w:b/>
          <w:bCs/>
          <w:i w:val="0"/>
          <w:color w:val="auto"/>
          <w:sz w:val="21"/>
          <w:szCs w:val="21"/>
          <w:u w:val="none"/>
          <w:lang w:eastAsia="zh-CN"/>
        </w:rPr>
        <w:tab/>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B．手工业者社会地位高</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C．雇佣劳动已经普及</w:t>
      </w:r>
      <w:r>
        <w:rPr>
          <w:rFonts w:hint="eastAsia" w:ascii="宋体" w:hAnsi="宋体" w:eastAsia="宋体" w:cs="宋体"/>
          <w:b/>
          <w:bCs/>
          <w:i w:val="0"/>
          <w:color w:val="auto"/>
          <w:sz w:val="21"/>
          <w:szCs w:val="21"/>
          <w:u w:val="none"/>
          <w:lang w:eastAsia="zh-CN"/>
        </w:rPr>
        <w:tab/>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D．盐业专卖制度解体</w:t>
      </w:r>
      <w:r>
        <w:rPr>
          <w:rFonts w:hint="eastAsia" w:ascii="宋体" w:hAnsi="宋体" w:eastAsia="宋体" w:cs="宋体"/>
          <w:b/>
          <w:bCs/>
          <w:i w:val="0"/>
          <w:color w:val="auto"/>
          <w:sz w:val="21"/>
          <w:szCs w:val="21"/>
          <w:u w:val="none"/>
          <w:lang w:eastAsia="zh-CN"/>
        </w:rPr>
        <w:tab/>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【答案】A</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shd w:val="clear" w:color="auto" w:fill="auto"/>
          <w:lang w:val="en-US" w:eastAsia="zh-CN"/>
        </w:rPr>
        <w:t>【解析】</w:t>
      </w:r>
      <w:r>
        <w:rPr>
          <w:rFonts w:hint="eastAsia" w:ascii="宋体" w:hAnsi="宋体" w:eastAsia="宋体" w:cs="宋体"/>
          <w:b/>
          <w:bCs/>
          <w:color w:val="auto"/>
          <w:sz w:val="21"/>
          <w:szCs w:val="21"/>
          <w:highlight w:val="none"/>
          <w:shd w:val="clear" w:color="auto" w:fill="auto"/>
          <w:lang w:val="en-US" w:eastAsia="zh-CN"/>
        </w:rPr>
        <w:t>本题旨在考查考生运用历史唯物主义基本观点，运用所学知识对有效信息进行完整、准确、合理的解读及说明历史现象的能力。试题以考试大纲“古代中国手工业的发展”为考点，试题材料充分展现了中国人民的“伟大创造精神”，即劳动人民是历史的创造者。</w:t>
      </w:r>
    </w:p>
    <w:p>
      <w:pPr>
        <w:keepNext w:val="0"/>
        <w:keepLines w:val="0"/>
        <w:pageBreakBefore w:val="0"/>
        <w:numPr>
          <w:ilvl w:val="0"/>
          <w:numId w:val="0"/>
        </w:numPr>
        <w:kinsoku/>
        <w:wordWrap/>
        <w:overflowPunct/>
        <w:topLinePunct w:val="0"/>
        <w:autoSpaceDE/>
        <w:autoSpaceDN/>
        <w:bidi w:val="0"/>
        <w:snapToGrid/>
        <w:spacing w:line="0" w:lineRule="atLeast"/>
        <w:ind w:leftChars="0"/>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color w:val="auto"/>
          <w:sz w:val="21"/>
          <w:szCs w:val="21"/>
          <w:shd w:val="clear" w:color="auto" w:fill="auto"/>
          <w:lang w:val="en-US" w:eastAsia="zh-CN"/>
        </w:rPr>
        <w:fldChar w:fldCharType="begin"/>
      </w:r>
      <w:r>
        <w:rPr>
          <w:rFonts w:hint="eastAsia" w:ascii="宋体" w:hAnsi="宋体" w:eastAsia="宋体" w:cs="宋体"/>
          <w:b/>
          <w:bCs/>
          <w:color w:val="auto"/>
          <w:sz w:val="21"/>
          <w:szCs w:val="21"/>
          <w:shd w:val="clear" w:color="auto" w:fill="auto"/>
          <w:lang w:val="en-US" w:eastAsia="zh-CN"/>
        </w:rPr>
        <w:instrText xml:space="preserve"> = 1 \* GB3 \* MERGEFORMAT </w:instrText>
      </w:r>
      <w:r>
        <w:rPr>
          <w:rFonts w:hint="eastAsia" w:ascii="宋体" w:hAnsi="宋体" w:eastAsia="宋体" w:cs="宋体"/>
          <w:b/>
          <w:bCs/>
          <w:color w:val="auto"/>
          <w:sz w:val="21"/>
          <w:szCs w:val="21"/>
          <w:shd w:val="clear" w:color="auto" w:fill="auto"/>
          <w:lang w:val="en-US" w:eastAsia="zh-CN"/>
        </w:rPr>
        <w:fldChar w:fldCharType="separate"/>
      </w:r>
      <w:r>
        <w:rPr>
          <w:rFonts w:hint="eastAsia" w:ascii="宋体" w:hAnsi="宋体" w:eastAsia="宋体" w:cs="宋体"/>
          <w:b/>
          <w:bCs/>
          <w:color w:val="auto"/>
          <w:sz w:val="21"/>
          <w:szCs w:val="21"/>
        </w:rPr>
        <w:t>①</w:t>
      </w:r>
      <w:r>
        <w:rPr>
          <w:rFonts w:hint="eastAsia" w:ascii="宋体" w:hAnsi="宋体" w:eastAsia="宋体" w:cs="宋体"/>
          <w:b/>
          <w:bCs/>
          <w:color w:val="auto"/>
          <w:sz w:val="21"/>
          <w:szCs w:val="21"/>
          <w:shd w:val="clear" w:color="auto" w:fill="auto"/>
          <w:lang w:val="en-US" w:eastAsia="zh-CN"/>
        </w:rPr>
        <w:fldChar w:fldCharType="end"/>
      </w:r>
      <w:r>
        <w:rPr>
          <w:rFonts w:hint="eastAsia" w:ascii="宋体" w:hAnsi="宋体" w:eastAsia="宋体" w:cs="宋体"/>
          <w:b/>
          <w:bCs/>
          <w:color w:val="auto"/>
          <w:sz w:val="21"/>
          <w:szCs w:val="21"/>
          <w:vertAlign w:val="baseline"/>
          <w:lang w:val="en-US" w:eastAsia="zh-CN"/>
        </w:rPr>
        <w:t>读题干。提取信息，“</w:t>
      </w:r>
      <w:r>
        <w:rPr>
          <w:rFonts w:hint="eastAsia" w:ascii="宋体" w:hAnsi="宋体" w:eastAsia="宋体" w:cs="宋体"/>
          <w:b/>
          <w:bCs/>
          <w:i w:val="0"/>
          <w:color w:val="auto"/>
          <w:sz w:val="21"/>
          <w:szCs w:val="21"/>
          <w:u w:val="none"/>
          <w:lang w:eastAsia="zh-CN"/>
        </w:rPr>
        <w:t>北宋前中期，四川井研县一带山谷中，采用竹筒井。井主所雇工匠大多来自“他州别县”，工匠受雇期间，若对工作条件不满意，辄另谋高就”。</w:t>
      </w:r>
    </w:p>
    <w:p>
      <w:pPr>
        <w:keepNext w:val="0"/>
        <w:keepLines w:val="0"/>
        <w:pageBreakBefore w:val="0"/>
        <w:numPr>
          <w:ilvl w:val="0"/>
          <w:numId w:val="0"/>
        </w:numPr>
        <w:kinsoku/>
        <w:wordWrap/>
        <w:overflowPunct/>
        <w:topLinePunct w:val="0"/>
        <w:autoSpaceDE/>
        <w:autoSpaceDN/>
        <w:bidi w:val="0"/>
        <w:snapToGrid/>
        <w:spacing w:line="0" w:lineRule="atLeast"/>
        <w:ind w:leftChars="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fldChar w:fldCharType="begin"/>
      </w:r>
      <w:r>
        <w:rPr>
          <w:rFonts w:hint="eastAsia" w:ascii="宋体" w:hAnsi="宋体" w:eastAsia="宋体" w:cs="宋体"/>
          <w:b/>
          <w:bCs/>
          <w:color w:val="auto"/>
          <w:sz w:val="21"/>
          <w:szCs w:val="21"/>
          <w:vertAlign w:val="baseline"/>
          <w:lang w:val="en-US" w:eastAsia="zh-CN"/>
        </w:rPr>
        <w:instrText xml:space="preserve"> = 2 \* GB3 \* MERGEFORMAT </w:instrText>
      </w:r>
      <w:r>
        <w:rPr>
          <w:rFonts w:hint="eastAsia" w:ascii="宋体" w:hAnsi="宋体" w:eastAsia="宋体" w:cs="宋体"/>
          <w:b/>
          <w:bCs/>
          <w:color w:val="auto"/>
          <w:sz w:val="21"/>
          <w:szCs w:val="21"/>
          <w:vertAlign w:val="baseline"/>
          <w:lang w:val="en-US" w:eastAsia="zh-CN"/>
        </w:rPr>
        <w:fldChar w:fldCharType="separate"/>
      </w:r>
      <w:r>
        <w:rPr>
          <w:rFonts w:hint="eastAsia" w:ascii="宋体" w:hAnsi="宋体" w:eastAsia="宋体" w:cs="宋体"/>
          <w:b/>
          <w:bCs/>
          <w:color w:val="auto"/>
          <w:sz w:val="21"/>
          <w:szCs w:val="21"/>
        </w:rPr>
        <w:t>②</w:t>
      </w:r>
      <w:r>
        <w:rPr>
          <w:rFonts w:hint="eastAsia" w:ascii="宋体" w:hAnsi="宋体" w:eastAsia="宋体" w:cs="宋体"/>
          <w:b/>
          <w:bCs/>
          <w:color w:val="auto"/>
          <w:sz w:val="21"/>
          <w:szCs w:val="21"/>
          <w:vertAlign w:val="baseline"/>
          <w:lang w:val="en-US" w:eastAsia="zh-CN"/>
        </w:rPr>
        <w:fldChar w:fldCharType="end"/>
      </w:r>
      <w:r>
        <w:rPr>
          <w:rFonts w:hint="eastAsia" w:ascii="宋体" w:hAnsi="宋体" w:eastAsia="宋体" w:cs="宋体"/>
          <w:b/>
          <w:bCs/>
          <w:color w:val="auto"/>
          <w:sz w:val="21"/>
          <w:szCs w:val="21"/>
          <w:vertAlign w:val="baseline"/>
          <w:lang w:val="en-US" w:eastAsia="zh-CN"/>
        </w:rPr>
        <w:t>忆教材。宋代商品经济，民营手工业的概况，实行</w:t>
      </w:r>
      <w:r>
        <w:rPr>
          <w:rFonts w:hint="eastAsia" w:ascii="宋体" w:hAnsi="宋体" w:eastAsia="宋体" w:cs="宋体"/>
          <w:b/>
          <w:bCs/>
          <w:i w:val="0"/>
          <w:color w:val="auto"/>
          <w:sz w:val="21"/>
          <w:szCs w:val="21"/>
          <w:u w:val="none"/>
          <w:lang w:eastAsia="zh-CN"/>
        </w:rPr>
        <w:t>重农抑商政策，盐铁官营政策等</w:t>
      </w:r>
      <w:r>
        <w:rPr>
          <w:rFonts w:hint="eastAsia" w:ascii="宋体" w:hAnsi="宋体" w:eastAsia="宋体" w:cs="宋体"/>
          <w:b/>
          <w:bCs/>
          <w:color w:val="auto"/>
          <w:sz w:val="21"/>
          <w:szCs w:val="21"/>
          <w:vertAlign w:val="baseline"/>
          <w:lang w:val="en-US" w:eastAsia="zh-CN"/>
        </w:rPr>
        <w:t>。</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fldChar w:fldCharType="begin"/>
      </w:r>
      <w:r>
        <w:rPr>
          <w:rFonts w:hint="eastAsia" w:ascii="宋体" w:hAnsi="宋体" w:eastAsia="宋体" w:cs="宋体"/>
          <w:b/>
          <w:bCs/>
          <w:color w:val="auto"/>
          <w:sz w:val="21"/>
          <w:szCs w:val="21"/>
          <w:vertAlign w:val="baseline"/>
          <w:lang w:val="en-US" w:eastAsia="zh-CN"/>
        </w:rPr>
        <w:instrText xml:space="preserve"> = 3 \* GB3 \* MERGEFORMAT </w:instrText>
      </w:r>
      <w:r>
        <w:rPr>
          <w:rFonts w:hint="eastAsia" w:ascii="宋体" w:hAnsi="宋体" w:eastAsia="宋体" w:cs="宋体"/>
          <w:b/>
          <w:bCs/>
          <w:color w:val="auto"/>
          <w:sz w:val="21"/>
          <w:szCs w:val="21"/>
          <w:vertAlign w:val="baseline"/>
          <w:lang w:val="en-US" w:eastAsia="zh-CN"/>
        </w:rPr>
        <w:fldChar w:fldCharType="separate"/>
      </w:r>
      <w:r>
        <w:rPr>
          <w:rFonts w:hint="eastAsia" w:ascii="宋体" w:hAnsi="宋体" w:eastAsia="宋体" w:cs="宋体"/>
          <w:b/>
          <w:bCs/>
          <w:color w:val="auto"/>
          <w:sz w:val="21"/>
          <w:szCs w:val="21"/>
        </w:rPr>
        <w:t>③</w:t>
      </w:r>
      <w:r>
        <w:rPr>
          <w:rFonts w:hint="eastAsia" w:ascii="宋体" w:hAnsi="宋体" w:eastAsia="宋体" w:cs="宋体"/>
          <w:b/>
          <w:bCs/>
          <w:color w:val="auto"/>
          <w:sz w:val="21"/>
          <w:szCs w:val="21"/>
          <w:vertAlign w:val="baseline"/>
          <w:lang w:val="en-US" w:eastAsia="zh-CN"/>
        </w:rPr>
        <w:fldChar w:fldCharType="end"/>
      </w:r>
      <w:r>
        <w:rPr>
          <w:rFonts w:hint="eastAsia" w:ascii="宋体" w:hAnsi="宋体" w:eastAsia="宋体" w:cs="宋体"/>
          <w:b/>
          <w:bCs/>
          <w:color w:val="auto"/>
          <w:sz w:val="21"/>
          <w:szCs w:val="21"/>
          <w:vertAlign w:val="baseline"/>
          <w:lang w:val="en-US" w:eastAsia="zh-CN"/>
        </w:rPr>
        <w:t>看题支。弄清题支中的关键词，如“</w:t>
      </w:r>
      <w:r>
        <w:rPr>
          <w:rFonts w:hint="eastAsia" w:ascii="宋体" w:hAnsi="宋体" w:eastAsia="宋体" w:cs="宋体"/>
          <w:b/>
          <w:bCs/>
          <w:i w:val="0"/>
          <w:color w:val="auto"/>
          <w:sz w:val="21"/>
          <w:szCs w:val="21"/>
          <w:u w:val="none"/>
          <w:lang w:eastAsia="zh-CN"/>
        </w:rPr>
        <w:t>得到发展</w:t>
      </w: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b/>
          <w:bCs/>
          <w:i w:val="0"/>
          <w:color w:val="auto"/>
          <w:sz w:val="21"/>
          <w:szCs w:val="21"/>
          <w:u w:val="none"/>
          <w:lang w:eastAsia="zh-CN"/>
        </w:rPr>
        <w:t>社会地位</w:t>
      </w: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b/>
          <w:bCs/>
          <w:i w:val="0"/>
          <w:color w:val="auto"/>
          <w:sz w:val="21"/>
          <w:szCs w:val="21"/>
          <w:u w:val="none"/>
          <w:lang w:eastAsia="zh-CN"/>
        </w:rPr>
        <w:t>已经普及</w:t>
      </w: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b/>
          <w:bCs/>
          <w:i w:val="0"/>
          <w:color w:val="auto"/>
          <w:sz w:val="21"/>
          <w:szCs w:val="21"/>
          <w:u w:val="none"/>
          <w:lang w:eastAsia="zh-CN"/>
        </w:rPr>
        <w:t>制度解体</w:t>
      </w:r>
      <w:r>
        <w:rPr>
          <w:rFonts w:hint="eastAsia" w:ascii="宋体" w:hAnsi="宋体" w:eastAsia="宋体" w:cs="宋体"/>
          <w:b/>
          <w:bCs/>
          <w:color w:val="auto"/>
          <w:sz w:val="21"/>
          <w:szCs w:val="21"/>
          <w:vertAlign w:val="baseline"/>
          <w:lang w:val="en-US" w:eastAsia="zh-CN"/>
        </w:rPr>
        <w:t>”。</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color w:val="auto"/>
          <w:sz w:val="21"/>
          <w:szCs w:val="21"/>
          <w:shd w:val="clear" w:color="auto" w:fill="auto"/>
          <w:lang w:val="en-US" w:eastAsia="zh-CN"/>
        </w:rPr>
      </w:pPr>
      <w:r>
        <w:rPr>
          <w:rFonts w:hint="eastAsia" w:ascii="宋体" w:hAnsi="宋体" w:eastAsia="宋体" w:cs="宋体"/>
          <w:b/>
          <w:bCs/>
          <w:color w:val="auto"/>
          <w:sz w:val="21"/>
          <w:szCs w:val="21"/>
          <w:vertAlign w:val="baseline"/>
          <w:lang w:val="en-US" w:eastAsia="zh-CN"/>
        </w:rPr>
        <w:fldChar w:fldCharType="begin"/>
      </w:r>
      <w:r>
        <w:rPr>
          <w:rFonts w:hint="eastAsia" w:ascii="宋体" w:hAnsi="宋体" w:eastAsia="宋体" w:cs="宋体"/>
          <w:b/>
          <w:bCs/>
          <w:color w:val="auto"/>
          <w:sz w:val="21"/>
          <w:szCs w:val="21"/>
          <w:vertAlign w:val="baseline"/>
          <w:lang w:val="en-US" w:eastAsia="zh-CN"/>
        </w:rPr>
        <w:instrText xml:space="preserve"> = 4 \* GB3 \* MERGEFORMAT </w:instrText>
      </w:r>
      <w:r>
        <w:rPr>
          <w:rFonts w:hint="eastAsia" w:ascii="宋体" w:hAnsi="宋体" w:eastAsia="宋体" w:cs="宋体"/>
          <w:b/>
          <w:bCs/>
          <w:color w:val="auto"/>
          <w:sz w:val="21"/>
          <w:szCs w:val="21"/>
          <w:vertAlign w:val="baseline"/>
          <w:lang w:val="en-US" w:eastAsia="zh-CN"/>
        </w:rPr>
        <w:fldChar w:fldCharType="separate"/>
      </w:r>
      <w:r>
        <w:rPr>
          <w:rFonts w:hint="eastAsia" w:ascii="宋体" w:hAnsi="宋体" w:eastAsia="宋体" w:cs="宋体"/>
          <w:b/>
          <w:bCs/>
          <w:color w:val="auto"/>
          <w:sz w:val="21"/>
          <w:szCs w:val="21"/>
        </w:rPr>
        <w:t>④</w:t>
      </w:r>
      <w:r>
        <w:rPr>
          <w:rFonts w:hint="eastAsia" w:ascii="宋体" w:hAnsi="宋体" w:eastAsia="宋体" w:cs="宋体"/>
          <w:b/>
          <w:bCs/>
          <w:color w:val="auto"/>
          <w:sz w:val="21"/>
          <w:szCs w:val="21"/>
          <w:vertAlign w:val="baseline"/>
          <w:lang w:val="en-US" w:eastAsia="zh-CN"/>
        </w:rPr>
        <w:fldChar w:fldCharType="end"/>
      </w:r>
      <w:r>
        <w:rPr>
          <w:rFonts w:hint="eastAsia" w:ascii="宋体" w:hAnsi="宋体" w:eastAsia="宋体" w:cs="宋体"/>
          <w:b/>
          <w:bCs/>
          <w:color w:val="auto"/>
          <w:sz w:val="21"/>
          <w:szCs w:val="21"/>
          <w:vertAlign w:val="baseline"/>
          <w:lang w:val="en-US" w:eastAsia="zh-CN"/>
        </w:rPr>
        <w:t>重方法。用排除方法：</w:t>
      </w:r>
      <w:r>
        <w:rPr>
          <w:rFonts w:hint="eastAsia" w:ascii="宋体" w:hAnsi="宋体" w:eastAsia="宋体" w:cs="宋体"/>
          <w:b/>
          <w:bCs/>
          <w:color w:val="auto"/>
          <w:sz w:val="21"/>
          <w:szCs w:val="21"/>
          <w:highlight w:val="none"/>
          <w:shd w:val="clear" w:color="auto" w:fill="auto"/>
          <w:lang w:val="en-US" w:eastAsia="zh-CN"/>
        </w:rPr>
        <w:t>北宋前期，随着制盐技术的进步，私人开办的盐井遍布井研县一带，工匠聚集，这反映了北宋民营手工业得到了发展，故A项正确。工匠靠“佣方身赁力”为生，虽然能与井主在工作条件方面进行讨价还价，但却不能说手工业者的地位提高，故 B 项错误。在井盐生产过程中，雇佣劳动较为普及，但却不能说北宋时期，其他行业中雇佣劳动已经普及，C 项以偏概全，故错误。本题材料内容反映的是盐业生产的过程，未提及盐业买卖的过程，故D 项与材料内容不符合。</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color w:val="auto"/>
          <w:sz w:val="21"/>
          <w:szCs w:val="21"/>
        </w:rPr>
        <w:t>【示范</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vertAlign w:val="baseline"/>
          <w:lang w:val="en-US" w:eastAsia="zh-CN"/>
        </w:rPr>
        <w:t>（2018·海南卷）</w:t>
      </w:r>
      <w:r>
        <w:rPr>
          <w:rFonts w:hint="eastAsia" w:ascii="宋体" w:hAnsi="宋体" w:eastAsia="宋体" w:cs="宋体"/>
          <w:b/>
          <w:bCs/>
          <w:i w:val="0"/>
          <w:color w:val="auto"/>
          <w:sz w:val="21"/>
          <w:szCs w:val="21"/>
          <w:u w:val="none"/>
          <w:lang w:eastAsia="zh-CN"/>
        </w:rPr>
        <w:t>3.唐宋时期，南方民众在丘陵山区的坡地开垦耕地，引泉水灌溉，形如阶梯，被称为山田，也叫梯田。这种做法</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A．推动了美洲农作物的传播</w:t>
      </w:r>
      <w:r>
        <w:rPr>
          <w:rFonts w:hint="eastAsia" w:ascii="宋体" w:hAnsi="宋体" w:eastAsia="宋体" w:cs="宋体"/>
          <w:b/>
          <w:bCs/>
          <w:i w:val="0"/>
          <w:color w:val="auto"/>
          <w:sz w:val="21"/>
          <w:szCs w:val="21"/>
          <w:u w:val="none"/>
          <w:lang w:eastAsia="zh-CN"/>
        </w:rPr>
        <w:tab/>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B．加剧了土地兼并</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C．适应了南方深入开发需要</w:t>
      </w:r>
      <w:r>
        <w:rPr>
          <w:rFonts w:hint="eastAsia" w:ascii="宋体" w:hAnsi="宋体" w:eastAsia="宋体" w:cs="宋体"/>
          <w:b/>
          <w:bCs/>
          <w:i w:val="0"/>
          <w:color w:val="auto"/>
          <w:sz w:val="21"/>
          <w:szCs w:val="21"/>
          <w:u w:val="none"/>
          <w:lang w:eastAsia="zh-CN"/>
        </w:rPr>
        <w:tab/>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D．刺激了人口南迁</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i w:val="0"/>
          <w:color w:val="auto"/>
          <w:sz w:val="21"/>
          <w:szCs w:val="21"/>
          <w:u w:val="none"/>
          <w:lang w:eastAsia="zh-CN"/>
        </w:rPr>
        <w:t xml:space="preserve"> </w:t>
      </w:r>
      <w:r>
        <w:rPr>
          <w:rFonts w:hint="eastAsia" w:ascii="宋体" w:hAnsi="宋体" w:eastAsia="宋体" w:cs="宋体"/>
          <w:b/>
          <w:bCs/>
          <w:color w:val="auto"/>
          <w:sz w:val="21"/>
          <w:szCs w:val="21"/>
        </w:rPr>
        <w:t>【答案】C</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【解析】本题旨在考查考生将历史事物置于特定历史环境下进行分析的能力，运用所学知识对有效信息进行完整、准确、合理解读的能力。试题以考试大纲古代中国“农业的发展” 为考点，通过设置唐宋时期，南方地区梯田的形成这一情境，具体考查考生对中国古代经济重心的南移、中原人口的大量南迁的认识。</w:t>
      </w:r>
    </w:p>
    <w:p>
      <w:pPr>
        <w:keepNext w:val="0"/>
        <w:keepLines w:val="0"/>
        <w:pageBreakBefore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shd w:val="clear" w:color="auto" w:fill="auto"/>
          <w:lang w:val="en-US" w:eastAsia="zh-CN"/>
        </w:rPr>
        <w:fldChar w:fldCharType="begin"/>
      </w:r>
      <w:r>
        <w:rPr>
          <w:rFonts w:hint="eastAsia" w:ascii="宋体" w:hAnsi="宋体" w:eastAsia="宋体" w:cs="宋体"/>
          <w:b/>
          <w:bCs/>
          <w:color w:val="auto"/>
          <w:sz w:val="21"/>
          <w:szCs w:val="21"/>
          <w:shd w:val="clear" w:color="auto" w:fill="auto"/>
          <w:lang w:val="en-US" w:eastAsia="zh-CN"/>
        </w:rPr>
        <w:instrText xml:space="preserve"> = 1 \* GB3 \* MERGEFORMAT </w:instrText>
      </w:r>
      <w:r>
        <w:rPr>
          <w:rFonts w:hint="eastAsia" w:ascii="宋体" w:hAnsi="宋体" w:eastAsia="宋体" w:cs="宋体"/>
          <w:b/>
          <w:bCs/>
          <w:color w:val="auto"/>
          <w:sz w:val="21"/>
          <w:szCs w:val="21"/>
          <w:shd w:val="clear" w:color="auto" w:fill="auto"/>
          <w:lang w:val="en-US" w:eastAsia="zh-CN"/>
        </w:rPr>
        <w:fldChar w:fldCharType="separate"/>
      </w:r>
      <w:r>
        <w:rPr>
          <w:rFonts w:hint="eastAsia" w:ascii="宋体" w:hAnsi="宋体" w:eastAsia="宋体" w:cs="宋体"/>
          <w:b/>
          <w:bCs/>
          <w:color w:val="auto"/>
          <w:sz w:val="21"/>
          <w:szCs w:val="21"/>
          <w:shd w:val="clear" w:color="auto" w:fill="auto"/>
        </w:rPr>
        <w:t>①</w:t>
      </w:r>
      <w:r>
        <w:rPr>
          <w:rFonts w:hint="eastAsia" w:ascii="宋体" w:hAnsi="宋体" w:eastAsia="宋体" w:cs="宋体"/>
          <w:b/>
          <w:bCs/>
          <w:color w:val="auto"/>
          <w:sz w:val="21"/>
          <w:szCs w:val="21"/>
          <w:shd w:val="clear" w:color="auto" w:fill="auto"/>
          <w:lang w:val="en-US" w:eastAsia="zh-CN"/>
        </w:rPr>
        <w:fldChar w:fldCharType="end"/>
      </w:r>
      <w:r>
        <w:rPr>
          <w:rFonts w:hint="eastAsia" w:ascii="宋体" w:hAnsi="宋体" w:eastAsia="宋体" w:cs="宋体"/>
          <w:b/>
          <w:bCs/>
          <w:color w:val="auto"/>
          <w:sz w:val="21"/>
          <w:szCs w:val="21"/>
          <w:vertAlign w:val="baseline"/>
          <w:lang w:val="en-US" w:eastAsia="zh-CN"/>
        </w:rPr>
        <w:t>读题干。提取题干信息，“</w:t>
      </w:r>
      <w:r>
        <w:rPr>
          <w:rFonts w:hint="eastAsia" w:ascii="宋体" w:hAnsi="宋体" w:eastAsia="宋体" w:cs="宋体"/>
          <w:b/>
          <w:bCs/>
          <w:i w:val="0"/>
          <w:color w:val="auto"/>
          <w:sz w:val="21"/>
          <w:szCs w:val="21"/>
          <w:u w:val="none"/>
          <w:lang w:eastAsia="zh-CN"/>
        </w:rPr>
        <w:t>唐宋时期，南方民众在丘陵山区的坡地开垦耕地，形如阶梯，叫梯田”。</w:t>
      </w:r>
    </w:p>
    <w:p>
      <w:pPr>
        <w:keepNext w:val="0"/>
        <w:keepLines w:val="0"/>
        <w:pageBreakBefore w:val="0"/>
        <w:numPr>
          <w:ilvl w:val="0"/>
          <w:numId w:val="0"/>
        </w:numPr>
        <w:kinsoku/>
        <w:wordWrap/>
        <w:overflowPunct/>
        <w:topLinePunct w:val="0"/>
        <w:autoSpaceDE/>
        <w:autoSpaceDN/>
        <w:bidi w:val="0"/>
        <w:snapToGrid/>
        <w:spacing w:line="0" w:lineRule="atLeast"/>
        <w:ind w:leftChars="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fldChar w:fldCharType="begin"/>
      </w:r>
      <w:r>
        <w:rPr>
          <w:rFonts w:hint="eastAsia" w:ascii="宋体" w:hAnsi="宋体" w:eastAsia="宋体" w:cs="宋体"/>
          <w:b/>
          <w:bCs/>
          <w:color w:val="auto"/>
          <w:sz w:val="21"/>
          <w:szCs w:val="21"/>
          <w:vertAlign w:val="baseline"/>
          <w:lang w:val="en-US" w:eastAsia="zh-CN"/>
        </w:rPr>
        <w:instrText xml:space="preserve"> = 2 \* GB3 \* MERGEFORMAT </w:instrText>
      </w:r>
      <w:r>
        <w:rPr>
          <w:rFonts w:hint="eastAsia" w:ascii="宋体" w:hAnsi="宋体" w:eastAsia="宋体" w:cs="宋体"/>
          <w:b/>
          <w:bCs/>
          <w:color w:val="auto"/>
          <w:sz w:val="21"/>
          <w:szCs w:val="21"/>
          <w:vertAlign w:val="baseline"/>
          <w:lang w:val="en-US" w:eastAsia="zh-CN"/>
        </w:rPr>
        <w:fldChar w:fldCharType="separate"/>
      </w:r>
      <w:r>
        <w:rPr>
          <w:rFonts w:hint="eastAsia" w:ascii="宋体" w:hAnsi="宋体" w:eastAsia="宋体" w:cs="宋体"/>
          <w:b/>
          <w:bCs/>
          <w:color w:val="auto"/>
          <w:sz w:val="21"/>
          <w:szCs w:val="21"/>
        </w:rPr>
        <w:t>②</w:t>
      </w:r>
      <w:r>
        <w:rPr>
          <w:rFonts w:hint="eastAsia" w:ascii="宋体" w:hAnsi="宋体" w:eastAsia="宋体" w:cs="宋体"/>
          <w:b/>
          <w:bCs/>
          <w:color w:val="auto"/>
          <w:sz w:val="21"/>
          <w:szCs w:val="21"/>
          <w:vertAlign w:val="baseline"/>
          <w:lang w:val="en-US" w:eastAsia="zh-CN"/>
        </w:rPr>
        <w:fldChar w:fldCharType="end"/>
      </w:r>
      <w:r>
        <w:rPr>
          <w:rFonts w:hint="eastAsia" w:ascii="宋体" w:hAnsi="宋体" w:eastAsia="宋体" w:cs="宋体"/>
          <w:b/>
          <w:bCs/>
          <w:color w:val="auto"/>
          <w:sz w:val="21"/>
          <w:szCs w:val="21"/>
          <w:vertAlign w:val="baseline"/>
          <w:lang w:val="en-US" w:eastAsia="zh-CN"/>
        </w:rPr>
        <w:t>忆教材。调动运用所学知识，</w:t>
      </w:r>
      <w:r>
        <w:rPr>
          <w:rFonts w:hint="eastAsia" w:ascii="宋体" w:hAnsi="宋体" w:eastAsia="宋体" w:cs="宋体"/>
          <w:b/>
          <w:bCs/>
          <w:i w:val="0"/>
          <w:color w:val="auto"/>
          <w:sz w:val="21"/>
          <w:szCs w:val="21"/>
          <w:u w:val="none"/>
          <w:lang w:eastAsia="zh-CN"/>
        </w:rPr>
        <w:t>唐宋时期，北方战乱如安史之乱，促使中原人口南迁，带动了南方的农业开发</w:t>
      </w:r>
      <w:r>
        <w:rPr>
          <w:rFonts w:hint="eastAsia" w:ascii="宋体" w:hAnsi="宋体" w:eastAsia="宋体" w:cs="宋体"/>
          <w:b/>
          <w:bCs/>
          <w:color w:val="auto"/>
          <w:sz w:val="21"/>
          <w:szCs w:val="21"/>
          <w:vertAlign w:val="baseline"/>
          <w:lang w:val="en-US" w:eastAsia="zh-CN"/>
        </w:rPr>
        <w:t>。</w:t>
      </w:r>
    </w:p>
    <w:p>
      <w:pPr>
        <w:keepNext w:val="0"/>
        <w:keepLines w:val="0"/>
        <w:pageBreakBefore w:val="0"/>
        <w:numPr>
          <w:ilvl w:val="0"/>
          <w:numId w:val="0"/>
        </w:numPr>
        <w:kinsoku/>
        <w:wordWrap/>
        <w:overflowPunct/>
        <w:topLinePunct w:val="0"/>
        <w:autoSpaceDE/>
        <w:autoSpaceDN/>
        <w:bidi w:val="0"/>
        <w:snapToGrid/>
        <w:spacing w:line="0" w:lineRule="atLeast"/>
        <w:ind w:leftChars="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fldChar w:fldCharType="begin"/>
      </w:r>
      <w:r>
        <w:rPr>
          <w:rFonts w:hint="eastAsia" w:ascii="宋体" w:hAnsi="宋体" w:eastAsia="宋体" w:cs="宋体"/>
          <w:b/>
          <w:bCs/>
          <w:color w:val="auto"/>
          <w:sz w:val="21"/>
          <w:szCs w:val="21"/>
          <w:vertAlign w:val="baseline"/>
          <w:lang w:val="en-US" w:eastAsia="zh-CN"/>
        </w:rPr>
        <w:instrText xml:space="preserve"> = 3 \* GB3 \* MERGEFORMAT </w:instrText>
      </w:r>
      <w:r>
        <w:rPr>
          <w:rFonts w:hint="eastAsia" w:ascii="宋体" w:hAnsi="宋体" w:eastAsia="宋体" w:cs="宋体"/>
          <w:b/>
          <w:bCs/>
          <w:color w:val="auto"/>
          <w:sz w:val="21"/>
          <w:szCs w:val="21"/>
          <w:vertAlign w:val="baseline"/>
          <w:lang w:val="en-US" w:eastAsia="zh-CN"/>
        </w:rPr>
        <w:fldChar w:fldCharType="separate"/>
      </w:r>
      <w:r>
        <w:rPr>
          <w:rFonts w:hint="eastAsia" w:ascii="宋体" w:hAnsi="宋体" w:eastAsia="宋体" w:cs="宋体"/>
          <w:b/>
          <w:bCs/>
          <w:color w:val="auto"/>
          <w:sz w:val="21"/>
          <w:szCs w:val="21"/>
        </w:rPr>
        <w:t>③</w:t>
      </w:r>
      <w:r>
        <w:rPr>
          <w:rFonts w:hint="eastAsia" w:ascii="宋体" w:hAnsi="宋体" w:eastAsia="宋体" w:cs="宋体"/>
          <w:b/>
          <w:bCs/>
          <w:color w:val="auto"/>
          <w:sz w:val="21"/>
          <w:szCs w:val="21"/>
          <w:vertAlign w:val="baseline"/>
          <w:lang w:val="en-US" w:eastAsia="zh-CN"/>
        </w:rPr>
        <w:fldChar w:fldCharType="end"/>
      </w:r>
      <w:r>
        <w:rPr>
          <w:rFonts w:hint="eastAsia" w:ascii="宋体" w:hAnsi="宋体" w:eastAsia="宋体" w:cs="宋体"/>
          <w:b/>
          <w:bCs/>
          <w:color w:val="auto"/>
          <w:sz w:val="21"/>
          <w:szCs w:val="21"/>
          <w:vertAlign w:val="baseline"/>
          <w:lang w:val="en-US" w:eastAsia="zh-CN"/>
        </w:rPr>
        <w:t>看题支。弄清题支中的关键词，如“</w:t>
      </w:r>
      <w:r>
        <w:rPr>
          <w:rFonts w:hint="eastAsia" w:ascii="宋体" w:hAnsi="宋体" w:eastAsia="宋体" w:cs="宋体"/>
          <w:b/>
          <w:bCs/>
          <w:i w:val="0"/>
          <w:color w:val="auto"/>
          <w:sz w:val="21"/>
          <w:szCs w:val="21"/>
          <w:u w:val="none"/>
          <w:lang w:eastAsia="zh-CN"/>
        </w:rPr>
        <w:t>美洲农作物</w:t>
      </w: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b/>
          <w:bCs/>
          <w:i w:val="0"/>
          <w:color w:val="auto"/>
          <w:sz w:val="21"/>
          <w:szCs w:val="21"/>
          <w:u w:val="none"/>
          <w:lang w:eastAsia="zh-CN"/>
        </w:rPr>
        <w:t>土地兼并</w:t>
      </w: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b/>
          <w:bCs/>
          <w:i w:val="0"/>
          <w:color w:val="auto"/>
          <w:sz w:val="21"/>
          <w:szCs w:val="21"/>
          <w:u w:val="none"/>
          <w:lang w:eastAsia="zh-CN"/>
        </w:rPr>
        <w:t>南方深入开发</w:t>
      </w:r>
      <w:r>
        <w:rPr>
          <w:rFonts w:hint="eastAsia" w:ascii="宋体" w:hAnsi="宋体" w:eastAsia="宋体" w:cs="宋体"/>
          <w:b/>
          <w:bCs/>
          <w:color w:val="auto"/>
          <w:sz w:val="21"/>
          <w:szCs w:val="21"/>
          <w:vertAlign w:val="baseline"/>
          <w:lang w:val="en-US" w:eastAsia="zh-CN"/>
        </w:rPr>
        <w:t xml:space="preserve"> 、</w:t>
      </w:r>
      <w:r>
        <w:rPr>
          <w:rFonts w:hint="eastAsia" w:ascii="宋体" w:hAnsi="宋体" w:eastAsia="宋体" w:cs="宋体"/>
          <w:b/>
          <w:bCs/>
          <w:i w:val="0"/>
          <w:color w:val="auto"/>
          <w:sz w:val="21"/>
          <w:szCs w:val="21"/>
          <w:u w:val="none"/>
          <w:lang w:eastAsia="zh-CN"/>
        </w:rPr>
        <w:t>人口南迁</w:t>
      </w:r>
      <w:r>
        <w:rPr>
          <w:rFonts w:hint="eastAsia" w:ascii="宋体" w:hAnsi="宋体" w:eastAsia="宋体" w:cs="宋体"/>
          <w:b/>
          <w:bCs/>
          <w:color w:val="auto"/>
          <w:sz w:val="21"/>
          <w:szCs w:val="21"/>
          <w:vertAlign w:val="baseline"/>
          <w:lang w:val="en-US" w:eastAsia="zh-CN"/>
        </w:rPr>
        <w:t>”。</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color w:val="auto"/>
          <w:sz w:val="21"/>
          <w:szCs w:val="21"/>
          <w:vertAlign w:val="baseline"/>
          <w:lang w:val="en-US" w:eastAsia="zh-CN"/>
        </w:rPr>
        <w:fldChar w:fldCharType="begin"/>
      </w:r>
      <w:r>
        <w:rPr>
          <w:rFonts w:hint="eastAsia" w:ascii="宋体" w:hAnsi="宋体" w:eastAsia="宋体" w:cs="宋体"/>
          <w:b/>
          <w:bCs/>
          <w:color w:val="auto"/>
          <w:sz w:val="21"/>
          <w:szCs w:val="21"/>
          <w:vertAlign w:val="baseline"/>
          <w:lang w:val="en-US" w:eastAsia="zh-CN"/>
        </w:rPr>
        <w:instrText xml:space="preserve"> = 4 \* GB3 \* MERGEFORMAT </w:instrText>
      </w:r>
      <w:r>
        <w:rPr>
          <w:rFonts w:hint="eastAsia" w:ascii="宋体" w:hAnsi="宋体" w:eastAsia="宋体" w:cs="宋体"/>
          <w:b/>
          <w:bCs/>
          <w:color w:val="auto"/>
          <w:sz w:val="21"/>
          <w:szCs w:val="21"/>
          <w:vertAlign w:val="baseline"/>
          <w:lang w:val="en-US" w:eastAsia="zh-CN"/>
        </w:rPr>
        <w:fldChar w:fldCharType="separate"/>
      </w:r>
      <w:r>
        <w:rPr>
          <w:rFonts w:hint="eastAsia" w:ascii="宋体" w:hAnsi="宋体" w:eastAsia="宋体" w:cs="宋体"/>
          <w:b/>
          <w:bCs/>
          <w:color w:val="auto"/>
          <w:sz w:val="21"/>
          <w:szCs w:val="21"/>
        </w:rPr>
        <w:t>④</w:t>
      </w:r>
      <w:r>
        <w:rPr>
          <w:rFonts w:hint="eastAsia" w:ascii="宋体" w:hAnsi="宋体" w:eastAsia="宋体" w:cs="宋体"/>
          <w:b/>
          <w:bCs/>
          <w:color w:val="auto"/>
          <w:sz w:val="21"/>
          <w:szCs w:val="21"/>
          <w:vertAlign w:val="baseline"/>
          <w:lang w:val="en-US" w:eastAsia="zh-CN"/>
        </w:rPr>
        <w:fldChar w:fldCharType="end"/>
      </w:r>
      <w:r>
        <w:rPr>
          <w:rFonts w:hint="eastAsia" w:ascii="宋体" w:hAnsi="宋体" w:eastAsia="宋体" w:cs="宋体"/>
          <w:b/>
          <w:bCs/>
          <w:color w:val="auto"/>
          <w:sz w:val="21"/>
          <w:szCs w:val="21"/>
          <w:vertAlign w:val="baseline"/>
          <w:lang w:val="en-US" w:eastAsia="zh-CN"/>
        </w:rPr>
        <w:t>重方法。用排除方法：</w:t>
      </w:r>
      <w:r>
        <w:rPr>
          <w:rFonts w:hint="eastAsia" w:ascii="宋体" w:hAnsi="宋体" w:eastAsia="宋体" w:cs="宋体"/>
          <w:b/>
          <w:bCs/>
          <w:i w:val="0"/>
          <w:color w:val="auto"/>
          <w:sz w:val="21"/>
          <w:szCs w:val="21"/>
          <w:u w:val="none"/>
          <w:lang w:eastAsia="zh-CN"/>
        </w:rPr>
        <w:t>唐宋时期，伴随着大量中原人口移居南方，带动了南方地区的农业开发，甚至形成了梯田这一不同于平原地区的田地形式。梯田是中原农民在南方山地进行农业耕种的形式，可以说适应了南方深入开发的需要，故 C 项正确。美洲农作物的传播发生在明清之际，故A项错误。土地的兼并与商业的发展、政府的土地政策有密切关系，属于生产关系调整的范畴，与土地开发没有直接关系，故 B 项错误。D 项与题干内容在逻辑关系上刚好颠倒，人口南迁推动了梯田的形成，而不是梯田的形成刺激了人口南迁，故D 项错误。</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【示范</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vertAlign w:val="baseline"/>
          <w:lang w:val="en-US" w:eastAsia="zh-CN"/>
        </w:rPr>
        <w:t>（2018·北京卷）</w:t>
      </w:r>
      <w:r>
        <w:rPr>
          <w:rFonts w:hint="eastAsia" w:ascii="宋体" w:hAnsi="宋体" w:eastAsia="宋体" w:cs="宋体"/>
          <w:b/>
          <w:bCs/>
          <w:color w:val="auto"/>
          <w:sz w:val="21"/>
          <w:szCs w:val="21"/>
        </w:rPr>
        <w:t>13．南宋初年，“中原士民，扶携南渡，不知其几千万人”，南</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方地区小麦价格暴涨，“农获其利，倍于种稻”，小麦在南方大规模种植，南稻北麦的粮食</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作物分布格局被打破。对此认识正确的是(　　)</w:t>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①南迁的北方人民对面食的需求推动小麦种植</w:t>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②《农政全书》的刊刻推广了先进的种植技术</w:t>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③稻麦兼种技术的发展为小麦种植提供了条件</w:t>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④曲辕犁开始从北方引入，促进生产效率提高</w:t>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A．①②          B．①③           C．①④         D．②③</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【答案】B</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color w:val="auto"/>
          <w:sz w:val="21"/>
          <w:szCs w:val="21"/>
        </w:rPr>
        <w:t>【解析】</w:t>
      </w:r>
      <w:r>
        <w:rPr>
          <w:rFonts w:hint="eastAsia" w:ascii="宋体" w:hAnsi="宋体" w:eastAsia="宋体" w:cs="宋体"/>
          <w:b/>
          <w:bCs/>
          <w:i w:val="0"/>
          <w:color w:val="auto"/>
          <w:sz w:val="21"/>
          <w:szCs w:val="21"/>
          <w:u w:val="none"/>
          <w:lang w:eastAsia="zh-CN"/>
        </w:rPr>
        <w:t>本题旨在考查考生将历史事物置于特定历史环境下进行分析的能力，运用所学知</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识对有效信息进行合理解读的能力。试题以古代中国“农业的发展”为考点，通过设置“南</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宋初年，</w:t>
      </w:r>
      <w:r>
        <w:rPr>
          <w:rFonts w:hint="eastAsia" w:ascii="宋体" w:hAnsi="宋体" w:eastAsia="宋体" w:cs="宋体"/>
          <w:b/>
          <w:bCs/>
          <w:color w:val="auto"/>
          <w:sz w:val="21"/>
          <w:szCs w:val="21"/>
        </w:rPr>
        <w:t>小麦在南方大规模种植，南稻北麦的粮食作物分布格局被打破</w:t>
      </w:r>
      <w:r>
        <w:rPr>
          <w:rFonts w:hint="eastAsia" w:ascii="宋体" w:hAnsi="宋体" w:eastAsia="宋体" w:cs="宋体"/>
          <w:b/>
          <w:bCs/>
          <w:color w:val="auto"/>
          <w:sz w:val="21"/>
          <w:szCs w:val="21"/>
          <w:lang w:eastAsia="zh-CN"/>
        </w:rPr>
        <w:t>”</w:t>
      </w:r>
      <w:r>
        <w:rPr>
          <w:rFonts w:hint="eastAsia" w:ascii="宋体" w:hAnsi="宋体" w:eastAsia="宋体" w:cs="宋体"/>
          <w:b/>
          <w:bCs/>
          <w:i w:val="0"/>
          <w:color w:val="auto"/>
          <w:sz w:val="21"/>
          <w:szCs w:val="21"/>
          <w:u w:val="none"/>
          <w:lang w:eastAsia="zh-CN"/>
        </w:rPr>
        <w:t>这一情境，具体</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bCs/>
          <w:i w:val="0"/>
          <w:color w:val="auto"/>
          <w:sz w:val="21"/>
          <w:szCs w:val="21"/>
          <w:u w:val="none"/>
          <w:lang w:eastAsia="zh-CN"/>
        </w:rPr>
      </w:pPr>
      <w:r>
        <w:rPr>
          <w:rFonts w:hint="eastAsia" w:ascii="宋体" w:hAnsi="宋体" w:eastAsia="宋体" w:cs="宋体"/>
          <w:b/>
          <w:bCs/>
          <w:i w:val="0"/>
          <w:color w:val="auto"/>
          <w:sz w:val="21"/>
          <w:szCs w:val="21"/>
          <w:u w:val="none"/>
          <w:lang w:eastAsia="zh-CN"/>
        </w:rPr>
        <w:t>考查考生对中国古代经济重心的南移、中原人口的大量南迁的认识。</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auto"/>
          <w:lang w:val="en-US" w:eastAsia="zh-CN"/>
        </w:rPr>
        <w:fldChar w:fldCharType="begin"/>
      </w:r>
      <w:r>
        <w:rPr>
          <w:rFonts w:hint="eastAsia" w:ascii="宋体" w:hAnsi="宋体" w:eastAsia="宋体" w:cs="宋体"/>
          <w:b/>
          <w:bCs/>
          <w:color w:val="auto"/>
          <w:sz w:val="21"/>
          <w:szCs w:val="21"/>
          <w:shd w:val="clear" w:color="auto" w:fill="auto"/>
          <w:lang w:val="en-US" w:eastAsia="zh-CN"/>
        </w:rPr>
        <w:instrText xml:space="preserve"> = 1 \* GB3 \* MERGEFORMAT </w:instrText>
      </w:r>
      <w:r>
        <w:rPr>
          <w:rFonts w:hint="eastAsia" w:ascii="宋体" w:hAnsi="宋体" w:eastAsia="宋体" w:cs="宋体"/>
          <w:b/>
          <w:bCs/>
          <w:color w:val="auto"/>
          <w:sz w:val="21"/>
          <w:szCs w:val="21"/>
          <w:shd w:val="clear" w:color="auto" w:fill="auto"/>
          <w:lang w:val="en-US" w:eastAsia="zh-CN"/>
        </w:rPr>
        <w:fldChar w:fldCharType="separate"/>
      </w:r>
      <w:r>
        <w:rPr>
          <w:rFonts w:hint="eastAsia" w:ascii="宋体" w:hAnsi="宋体" w:eastAsia="宋体" w:cs="宋体"/>
          <w:b/>
          <w:bCs/>
          <w:color w:val="auto"/>
          <w:sz w:val="21"/>
          <w:szCs w:val="21"/>
          <w:shd w:val="clear" w:color="auto" w:fill="auto"/>
        </w:rPr>
        <w:t>①</w:t>
      </w:r>
      <w:r>
        <w:rPr>
          <w:rFonts w:hint="eastAsia" w:ascii="宋体" w:hAnsi="宋体" w:eastAsia="宋体" w:cs="宋体"/>
          <w:b/>
          <w:bCs/>
          <w:color w:val="auto"/>
          <w:sz w:val="21"/>
          <w:szCs w:val="21"/>
          <w:shd w:val="clear" w:color="auto" w:fill="auto"/>
          <w:lang w:val="en-US" w:eastAsia="zh-CN"/>
        </w:rPr>
        <w:fldChar w:fldCharType="end"/>
      </w:r>
      <w:r>
        <w:rPr>
          <w:rFonts w:hint="eastAsia" w:ascii="宋体" w:hAnsi="宋体" w:eastAsia="宋体" w:cs="宋体"/>
          <w:b/>
          <w:bCs/>
          <w:color w:val="auto"/>
          <w:sz w:val="21"/>
          <w:szCs w:val="21"/>
          <w:vertAlign w:val="baseline"/>
          <w:lang w:val="en-US" w:eastAsia="zh-CN"/>
        </w:rPr>
        <w:t>读题干。提取题干信息，“</w:t>
      </w:r>
      <w:r>
        <w:rPr>
          <w:rFonts w:hint="eastAsia" w:ascii="宋体" w:hAnsi="宋体" w:eastAsia="宋体" w:cs="宋体"/>
          <w:b/>
          <w:bCs/>
          <w:color w:val="auto"/>
          <w:sz w:val="21"/>
          <w:szCs w:val="21"/>
        </w:rPr>
        <w:t>南宋初年，</w:t>
      </w:r>
      <w:r>
        <w:rPr>
          <w:rFonts w:hint="eastAsia" w:ascii="宋体" w:hAnsi="宋体" w:eastAsia="宋体" w:cs="宋体"/>
          <w:b/>
          <w:bCs/>
          <w:color w:val="auto"/>
          <w:sz w:val="21"/>
          <w:szCs w:val="21"/>
          <w:lang w:eastAsia="zh-CN"/>
        </w:rPr>
        <w:t>人口</w:t>
      </w:r>
      <w:r>
        <w:rPr>
          <w:rFonts w:hint="eastAsia" w:ascii="宋体" w:hAnsi="宋体" w:eastAsia="宋体" w:cs="宋体"/>
          <w:b/>
          <w:bCs/>
          <w:color w:val="auto"/>
          <w:sz w:val="21"/>
          <w:szCs w:val="21"/>
        </w:rPr>
        <w:t>南</w:t>
      </w:r>
      <w:r>
        <w:rPr>
          <w:rFonts w:hint="eastAsia" w:ascii="宋体" w:hAnsi="宋体" w:eastAsia="宋体" w:cs="宋体"/>
          <w:b/>
          <w:bCs/>
          <w:color w:val="auto"/>
          <w:sz w:val="21"/>
          <w:szCs w:val="21"/>
          <w:lang w:eastAsia="zh-CN"/>
        </w:rPr>
        <w:t>迁导致南方</w:t>
      </w:r>
      <w:r>
        <w:rPr>
          <w:rFonts w:hint="eastAsia" w:ascii="宋体" w:hAnsi="宋体" w:eastAsia="宋体" w:cs="宋体"/>
          <w:b/>
          <w:bCs/>
          <w:color w:val="auto"/>
          <w:sz w:val="21"/>
          <w:szCs w:val="21"/>
        </w:rPr>
        <w:t>地区小麦价格暴涨，小麦在南方</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rPr>
        <w:t>大规模种植，南稻北麦的分布格局被打破</w:t>
      </w:r>
      <w:r>
        <w:rPr>
          <w:rFonts w:hint="eastAsia" w:ascii="宋体" w:hAnsi="宋体" w:eastAsia="宋体" w:cs="宋体"/>
          <w:b/>
          <w:bCs/>
          <w:i w:val="0"/>
          <w:color w:val="auto"/>
          <w:sz w:val="21"/>
          <w:szCs w:val="21"/>
          <w:u w:val="none"/>
          <w:lang w:eastAsia="zh-CN"/>
        </w:rPr>
        <w:t>”。</w:t>
      </w:r>
    </w:p>
    <w:p>
      <w:pPr>
        <w:keepNext w:val="0"/>
        <w:keepLines w:val="0"/>
        <w:pageBreakBefore w:val="0"/>
        <w:numPr>
          <w:ilvl w:val="0"/>
          <w:numId w:val="0"/>
        </w:numPr>
        <w:kinsoku/>
        <w:wordWrap/>
        <w:overflowPunct/>
        <w:topLinePunct w:val="0"/>
        <w:autoSpaceDE/>
        <w:autoSpaceDN/>
        <w:bidi w:val="0"/>
        <w:snapToGrid/>
        <w:spacing w:line="0" w:lineRule="atLeast"/>
        <w:ind w:leftChars="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fldChar w:fldCharType="begin"/>
      </w:r>
      <w:r>
        <w:rPr>
          <w:rFonts w:hint="eastAsia" w:ascii="宋体" w:hAnsi="宋体" w:eastAsia="宋体" w:cs="宋体"/>
          <w:b/>
          <w:bCs/>
          <w:color w:val="auto"/>
          <w:sz w:val="21"/>
          <w:szCs w:val="21"/>
          <w:vertAlign w:val="baseline"/>
          <w:lang w:val="en-US" w:eastAsia="zh-CN"/>
        </w:rPr>
        <w:instrText xml:space="preserve"> = 2 \* GB3 \* MERGEFORMAT </w:instrText>
      </w:r>
      <w:r>
        <w:rPr>
          <w:rFonts w:hint="eastAsia" w:ascii="宋体" w:hAnsi="宋体" w:eastAsia="宋体" w:cs="宋体"/>
          <w:b/>
          <w:bCs/>
          <w:color w:val="auto"/>
          <w:sz w:val="21"/>
          <w:szCs w:val="21"/>
          <w:vertAlign w:val="baseline"/>
          <w:lang w:val="en-US" w:eastAsia="zh-CN"/>
        </w:rPr>
        <w:fldChar w:fldCharType="separate"/>
      </w:r>
      <w:r>
        <w:rPr>
          <w:rFonts w:hint="eastAsia" w:ascii="宋体" w:hAnsi="宋体" w:eastAsia="宋体" w:cs="宋体"/>
          <w:b/>
          <w:bCs/>
          <w:color w:val="auto"/>
          <w:sz w:val="21"/>
          <w:szCs w:val="21"/>
        </w:rPr>
        <w:t>②</w:t>
      </w:r>
      <w:r>
        <w:rPr>
          <w:rFonts w:hint="eastAsia" w:ascii="宋体" w:hAnsi="宋体" w:eastAsia="宋体" w:cs="宋体"/>
          <w:b/>
          <w:bCs/>
          <w:color w:val="auto"/>
          <w:sz w:val="21"/>
          <w:szCs w:val="21"/>
          <w:vertAlign w:val="baseline"/>
          <w:lang w:val="en-US" w:eastAsia="zh-CN"/>
        </w:rPr>
        <w:fldChar w:fldCharType="end"/>
      </w:r>
      <w:r>
        <w:rPr>
          <w:rFonts w:hint="eastAsia" w:ascii="宋体" w:hAnsi="宋体" w:eastAsia="宋体" w:cs="宋体"/>
          <w:b/>
          <w:bCs/>
          <w:color w:val="auto"/>
          <w:sz w:val="21"/>
          <w:szCs w:val="21"/>
          <w:vertAlign w:val="baseline"/>
          <w:lang w:val="en-US" w:eastAsia="zh-CN"/>
        </w:rPr>
        <w:t>忆教材。调动运用所学知识，</w:t>
      </w:r>
      <w:r>
        <w:rPr>
          <w:rFonts w:hint="eastAsia" w:ascii="宋体" w:hAnsi="宋体" w:eastAsia="宋体" w:cs="宋体"/>
          <w:b/>
          <w:bCs/>
          <w:i w:val="0"/>
          <w:color w:val="auto"/>
          <w:sz w:val="21"/>
          <w:szCs w:val="21"/>
          <w:u w:val="none"/>
          <w:lang w:eastAsia="zh-CN"/>
        </w:rPr>
        <w:t>唐宋时期，北方战乱如安史之乱、靖康之变等，促使中原人口南迁，带动了南方的农业开发，南宋时经济重心南移完成，形成“苏湖熟，天下足”的局面</w:t>
      </w:r>
      <w:r>
        <w:rPr>
          <w:rFonts w:hint="eastAsia" w:ascii="宋体" w:hAnsi="宋体" w:eastAsia="宋体" w:cs="宋体"/>
          <w:b/>
          <w:bCs/>
          <w:color w:val="auto"/>
          <w:sz w:val="21"/>
          <w:szCs w:val="21"/>
          <w:vertAlign w:val="baseline"/>
          <w:lang w:val="en-US" w:eastAsia="zh-CN"/>
        </w:rPr>
        <w:t>。</w:t>
      </w:r>
    </w:p>
    <w:p>
      <w:pPr>
        <w:keepNext w:val="0"/>
        <w:keepLines w:val="0"/>
        <w:pageBreakBefore w:val="0"/>
        <w:numPr>
          <w:ilvl w:val="0"/>
          <w:numId w:val="0"/>
        </w:numPr>
        <w:kinsoku/>
        <w:wordWrap/>
        <w:overflowPunct/>
        <w:topLinePunct w:val="0"/>
        <w:autoSpaceDE/>
        <w:autoSpaceDN/>
        <w:bidi w:val="0"/>
        <w:snapToGrid/>
        <w:spacing w:line="0" w:lineRule="atLeast"/>
        <w:ind w:leftChars="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fldChar w:fldCharType="begin"/>
      </w:r>
      <w:r>
        <w:rPr>
          <w:rFonts w:hint="eastAsia" w:ascii="宋体" w:hAnsi="宋体" w:eastAsia="宋体" w:cs="宋体"/>
          <w:b/>
          <w:bCs/>
          <w:color w:val="auto"/>
          <w:sz w:val="21"/>
          <w:szCs w:val="21"/>
          <w:vertAlign w:val="baseline"/>
          <w:lang w:val="en-US" w:eastAsia="zh-CN"/>
        </w:rPr>
        <w:instrText xml:space="preserve"> = 3 \* GB3 \* MERGEFORMAT </w:instrText>
      </w:r>
      <w:r>
        <w:rPr>
          <w:rFonts w:hint="eastAsia" w:ascii="宋体" w:hAnsi="宋体" w:eastAsia="宋体" w:cs="宋体"/>
          <w:b/>
          <w:bCs/>
          <w:color w:val="auto"/>
          <w:sz w:val="21"/>
          <w:szCs w:val="21"/>
          <w:vertAlign w:val="baseline"/>
          <w:lang w:val="en-US" w:eastAsia="zh-CN"/>
        </w:rPr>
        <w:fldChar w:fldCharType="separate"/>
      </w:r>
      <w:r>
        <w:rPr>
          <w:rFonts w:hint="eastAsia" w:ascii="宋体" w:hAnsi="宋体" w:eastAsia="宋体" w:cs="宋体"/>
          <w:b/>
          <w:bCs/>
          <w:color w:val="auto"/>
          <w:sz w:val="21"/>
          <w:szCs w:val="21"/>
        </w:rPr>
        <w:t>③</w:t>
      </w:r>
      <w:r>
        <w:rPr>
          <w:rFonts w:hint="eastAsia" w:ascii="宋体" w:hAnsi="宋体" w:eastAsia="宋体" w:cs="宋体"/>
          <w:b/>
          <w:bCs/>
          <w:color w:val="auto"/>
          <w:sz w:val="21"/>
          <w:szCs w:val="21"/>
          <w:vertAlign w:val="baseline"/>
          <w:lang w:val="en-US" w:eastAsia="zh-CN"/>
        </w:rPr>
        <w:fldChar w:fldCharType="end"/>
      </w:r>
      <w:r>
        <w:rPr>
          <w:rFonts w:hint="eastAsia" w:ascii="宋体" w:hAnsi="宋体" w:eastAsia="宋体" w:cs="宋体"/>
          <w:b/>
          <w:bCs/>
          <w:color w:val="auto"/>
          <w:sz w:val="21"/>
          <w:szCs w:val="21"/>
          <w:vertAlign w:val="baseline"/>
          <w:lang w:val="en-US" w:eastAsia="zh-CN"/>
        </w:rPr>
        <w:t>看题支。弄清题支中的关键词，如“</w:t>
      </w:r>
      <w:r>
        <w:rPr>
          <w:rFonts w:hint="eastAsia" w:ascii="宋体" w:hAnsi="宋体" w:eastAsia="宋体" w:cs="宋体"/>
          <w:b/>
          <w:bCs/>
          <w:color w:val="auto"/>
          <w:sz w:val="21"/>
          <w:szCs w:val="21"/>
        </w:rPr>
        <w:t>面食的需求</w:t>
      </w: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b/>
          <w:bCs/>
          <w:color w:val="auto"/>
          <w:sz w:val="21"/>
          <w:szCs w:val="21"/>
        </w:rPr>
        <w:t>《农政全书》</w:t>
      </w: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b/>
          <w:bCs/>
          <w:color w:val="auto"/>
          <w:sz w:val="21"/>
          <w:szCs w:val="21"/>
        </w:rPr>
        <w:t>稻麦兼种技术</w:t>
      </w:r>
      <w:r>
        <w:rPr>
          <w:rFonts w:hint="eastAsia" w:ascii="宋体" w:hAnsi="宋体" w:eastAsia="宋体" w:cs="宋体"/>
          <w:b/>
          <w:bCs/>
          <w:color w:val="auto"/>
          <w:sz w:val="21"/>
          <w:szCs w:val="21"/>
          <w:vertAlign w:val="baseline"/>
          <w:lang w:val="en-US" w:eastAsia="zh-CN"/>
        </w:rPr>
        <w:t xml:space="preserve"> 、</w:t>
      </w:r>
      <w:r>
        <w:rPr>
          <w:rFonts w:hint="eastAsia" w:ascii="宋体" w:hAnsi="宋体" w:eastAsia="宋体" w:cs="宋体"/>
          <w:b/>
          <w:bCs/>
          <w:color w:val="auto"/>
          <w:sz w:val="21"/>
          <w:szCs w:val="21"/>
        </w:rPr>
        <w:t>曲辕犁</w:t>
      </w:r>
      <w:r>
        <w:rPr>
          <w:rFonts w:hint="eastAsia" w:ascii="宋体" w:hAnsi="宋体" w:eastAsia="宋体" w:cs="宋体"/>
          <w:b/>
          <w:bCs/>
          <w:color w:val="auto"/>
          <w:sz w:val="21"/>
          <w:szCs w:val="21"/>
          <w:vertAlign w:val="baseline"/>
          <w:lang w:val="en-US" w:eastAsia="zh-CN"/>
        </w:rPr>
        <w:t>”。</w:t>
      </w:r>
    </w:p>
    <w:p>
      <w:pPr>
        <w:keepNext w:val="0"/>
        <w:keepLines w:val="0"/>
        <w:pageBreakBefore w:val="0"/>
        <w:kinsoku/>
        <w:wordWrap/>
        <w:overflowPunct/>
        <w:topLinePunct w:val="0"/>
        <w:autoSpaceDE/>
        <w:autoSpaceDN/>
        <w:bidi w:val="0"/>
        <w:snapToGrid/>
        <w:spacing w:line="0" w:lineRule="atLeast"/>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vertAlign w:val="baseline"/>
          <w:lang w:val="en-US" w:eastAsia="zh-CN"/>
        </w:rPr>
        <w:fldChar w:fldCharType="begin"/>
      </w:r>
      <w:r>
        <w:rPr>
          <w:rFonts w:hint="eastAsia" w:ascii="宋体" w:hAnsi="宋体" w:eastAsia="宋体" w:cs="宋体"/>
          <w:b/>
          <w:bCs/>
          <w:color w:val="auto"/>
          <w:sz w:val="21"/>
          <w:szCs w:val="21"/>
          <w:vertAlign w:val="baseline"/>
          <w:lang w:val="en-US" w:eastAsia="zh-CN"/>
        </w:rPr>
        <w:instrText xml:space="preserve"> = 4 \* GB3 \* MERGEFORMAT </w:instrText>
      </w:r>
      <w:r>
        <w:rPr>
          <w:rFonts w:hint="eastAsia" w:ascii="宋体" w:hAnsi="宋体" w:eastAsia="宋体" w:cs="宋体"/>
          <w:b/>
          <w:bCs/>
          <w:color w:val="auto"/>
          <w:sz w:val="21"/>
          <w:szCs w:val="21"/>
          <w:vertAlign w:val="baseline"/>
          <w:lang w:val="en-US" w:eastAsia="zh-CN"/>
        </w:rPr>
        <w:fldChar w:fldCharType="separate"/>
      </w:r>
      <w:r>
        <w:rPr>
          <w:rFonts w:hint="eastAsia" w:ascii="宋体" w:hAnsi="宋体" w:eastAsia="宋体" w:cs="宋体"/>
          <w:b/>
          <w:bCs/>
          <w:color w:val="auto"/>
          <w:sz w:val="21"/>
          <w:szCs w:val="21"/>
        </w:rPr>
        <w:t>④</w:t>
      </w:r>
      <w:r>
        <w:rPr>
          <w:rFonts w:hint="eastAsia" w:ascii="宋体" w:hAnsi="宋体" w:eastAsia="宋体" w:cs="宋体"/>
          <w:b/>
          <w:bCs/>
          <w:color w:val="auto"/>
          <w:sz w:val="21"/>
          <w:szCs w:val="21"/>
          <w:vertAlign w:val="baseline"/>
          <w:lang w:val="en-US" w:eastAsia="zh-CN"/>
        </w:rPr>
        <w:fldChar w:fldCharType="end"/>
      </w:r>
      <w:r>
        <w:rPr>
          <w:rFonts w:hint="eastAsia" w:ascii="宋体" w:hAnsi="宋体" w:eastAsia="宋体" w:cs="宋体"/>
          <w:b/>
          <w:bCs/>
          <w:color w:val="auto"/>
          <w:sz w:val="21"/>
          <w:szCs w:val="21"/>
          <w:vertAlign w:val="baseline"/>
          <w:lang w:val="en-US" w:eastAsia="zh-CN"/>
        </w:rPr>
        <w:t>重方法。用排除方法：</w:t>
      </w:r>
      <w:r>
        <w:rPr>
          <w:rFonts w:hint="eastAsia" w:ascii="宋体" w:hAnsi="宋体" w:eastAsia="宋体" w:cs="宋体"/>
          <w:b/>
          <w:bCs/>
          <w:color w:val="auto"/>
          <w:kern w:val="0"/>
          <w:sz w:val="21"/>
          <w:szCs w:val="21"/>
        </w:rPr>
        <w:t>材料反映了南宋时期随着北民南迁</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导致南方大量种植小麦，这主要与北方人的饮食习惯有关，故①正确；《农政全书》是明代徐光启的著作，与题目时间不符，故②错误</w:t>
      </w:r>
      <w:r>
        <w:rPr>
          <w:rFonts w:hint="eastAsia" w:ascii="宋体" w:hAnsi="宋体" w:eastAsia="宋体" w:cs="宋体"/>
          <w:b/>
          <w:bCs/>
          <w:color w:val="auto"/>
          <w:kern w:val="0"/>
          <w:sz w:val="21"/>
          <w:szCs w:val="21"/>
          <w:lang w:eastAsia="zh-CN"/>
        </w:rPr>
        <w:t>，排除</w:t>
      </w:r>
      <w:r>
        <w:rPr>
          <w:rFonts w:hint="eastAsia" w:ascii="宋体" w:hAnsi="宋体" w:eastAsia="宋体" w:cs="宋体"/>
          <w:b/>
          <w:bCs/>
          <w:color w:val="auto"/>
          <w:kern w:val="0"/>
          <w:sz w:val="21"/>
          <w:szCs w:val="21"/>
          <w:lang w:val="en-US" w:eastAsia="zh-CN"/>
        </w:rPr>
        <w:t>AD两项</w:t>
      </w:r>
      <w:r>
        <w:rPr>
          <w:rFonts w:hint="eastAsia" w:ascii="宋体" w:hAnsi="宋体" w:eastAsia="宋体" w:cs="宋体"/>
          <w:b/>
          <w:bCs/>
          <w:color w:val="auto"/>
          <w:kern w:val="0"/>
          <w:sz w:val="21"/>
          <w:szCs w:val="21"/>
        </w:rPr>
        <w:t>；南方稻麦兼种的技术有利于小麦在南方的种植，故③正确；曲辕犁是南方地区的耕作工具，故④错误</w:t>
      </w:r>
      <w:r>
        <w:rPr>
          <w:rFonts w:hint="eastAsia" w:ascii="宋体" w:hAnsi="宋体" w:eastAsia="宋体" w:cs="宋体"/>
          <w:b/>
          <w:bCs/>
          <w:color w:val="auto"/>
          <w:kern w:val="0"/>
          <w:sz w:val="21"/>
          <w:szCs w:val="21"/>
          <w:lang w:eastAsia="zh-CN"/>
        </w:rPr>
        <w:t>，排除</w:t>
      </w:r>
      <w:r>
        <w:rPr>
          <w:rFonts w:hint="eastAsia" w:ascii="宋体" w:hAnsi="宋体" w:eastAsia="宋体" w:cs="宋体"/>
          <w:b/>
          <w:bCs/>
          <w:color w:val="auto"/>
          <w:kern w:val="0"/>
          <w:sz w:val="21"/>
          <w:szCs w:val="21"/>
          <w:lang w:val="en-US" w:eastAsia="zh-CN"/>
        </w:rPr>
        <w:t>C项</w:t>
      </w:r>
      <w:r>
        <w:rPr>
          <w:rFonts w:hint="eastAsia" w:ascii="宋体" w:hAnsi="宋体" w:eastAsia="宋体" w:cs="宋体"/>
          <w:b/>
          <w:bCs/>
          <w:color w:val="auto"/>
          <w:kern w:val="0"/>
          <w:sz w:val="21"/>
          <w:szCs w:val="21"/>
        </w:rPr>
        <w:t>，选择B项符合题意。</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四、</w:t>
      </w:r>
      <w:r>
        <w:rPr>
          <w:rFonts w:hint="eastAsia" w:ascii="宋体" w:hAnsi="宋体" w:eastAsia="宋体" w:cs="宋体"/>
          <w:b/>
          <w:bCs/>
          <w:color w:val="auto"/>
          <w:sz w:val="21"/>
          <w:szCs w:val="21"/>
        </w:rPr>
        <w:t>模拟演练</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撰于北宋初的《太平寰宇记》所记外国，系抄旧史而成，杂乱无章，为人不取。南宋时进士周去非在广西仕宦期间作《岭外代答》，是书共记海外诸国40余，该书问世之后，未曾刻成书，而“有多种抄本流传”。这一现象反映了(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A．朝廷对海外史地知识的轻视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B．时人的域外知识仍相当有限</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C．东南地区经济发展独具特色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D．民间海上贸易渐趋松弛</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唐朝薛元超曾说：“吾不才，富贵过人。平生有三恨：始不以进士擢第；不娶五姓(唐代门第最高的五大姓氏)女；不得修国史。”宋代蔡襄则抱怨：“观今之俗，娶其妻不顾门户，直求资财。”对上述变化理解正确的是(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A．科举制的产生瓦解了门阀制度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B．商品经济发展改变了社会观念</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C．唐宋妇女的社会地位逐渐提高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D．唐宋开放的社会风气已然形成</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宋代太湖平原盛产粮食，故谚云“苏湖熟，天下足”，但到了明清时期，江汉平原成为全国重要的粮食产地，民间俗称“湖广熟，天下足”，而太湖平原则出现了粮食不能自给的情况。太湖平原的这一变化是由于(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A．农业生产结构的变</w:t>
      </w:r>
      <w:r>
        <w:rPr>
          <w:rFonts w:hint="eastAsia" w:ascii="宋体" w:hAnsi="宋体" w:eastAsia="宋体" w:cs="宋体"/>
          <w:b/>
          <w:bCs/>
          <w:color w:val="auto"/>
          <w:sz w:val="21"/>
          <w:szCs w:val="21"/>
          <w:lang w:eastAsia="zh-CN"/>
        </w:rPr>
        <w:t>化</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B．农业生产技术的改进</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C．农业生产关系的改</w:t>
      </w:r>
      <w:r>
        <w:rPr>
          <w:rFonts w:hint="eastAsia" w:ascii="宋体" w:hAnsi="宋体" w:eastAsia="宋体" w:cs="宋体"/>
          <w:b/>
          <w:bCs/>
          <w:color w:val="auto"/>
          <w:sz w:val="21"/>
          <w:szCs w:val="21"/>
          <w:lang w:eastAsia="zh-CN"/>
        </w:rPr>
        <w:t>变</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D．农业生产人口的增加</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宋朝政府对土地买卖、典当基本不加干预，经营者仅办理法律手续，缴纳交易税即可。对于百姓迁移住所、更换职业，以及日常生活标准，官府也不再严格限制。这主要说明宋朝(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A．土地兼并日益严</w:t>
      </w:r>
      <w:r>
        <w:rPr>
          <w:rFonts w:hint="eastAsia" w:ascii="宋体" w:hAnsi="宋体" w:eastAsia="宋体" w:cs="宋体"/>
          <w:b/>
          <w:bCs/>
          <w:color w:val="auto"/>
          <w:sz w:val="21"/>
          <w:szCs w:val="21"/>
          <w:lang w:eastAsia="zh-CN"/>
        </w:rPr>
        <w:t>重</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B．对社会的控制有所放松</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C．社会矛盾趋向缓</w:t>
      </w:r>
      <w:r>
        <w:rPr>
          <w:rFonts w:hint="eastAsia" w:ascii="宋体" w:hAnsi="宋体" w:eastAsia="宋体" w:cs="宋体"/>
          <w:b/>
          <w:bCs/>
          <w:color w:val="auto"/>
          <w:sz w:val="21"/>
          <w:szCs w:val="21"/>
          <w:lang w:eastAsia="zh-CN"/>
        </w:rPr>
        <w:t>和</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D．政府行政能力显著降低</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贞观十七年，因地方大旱，朝廷派遣十七道巡察使巡查地方。此外，唐前期还设有诸道采访使、观察使、宣慰使、市舶使、海运使、户口使等几十种官职。这种措施的盛行，表明(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A．唐朝地方体制存在严重弊端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B．唐代统治者分散了地方的权力</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C．唐代重视地方制度的建设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D．藩镇的存在分化了地方的事权</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《建炎以来朝野杂记·营田》记载，绍兴六年樊宾提举江淮营田公事，置司建康府，“官给牛、种，抚存流亡，岁中收本谷三十万斛有奇，除客户当给六分，官收十余万斛”。这表明南宋“营田”的实行(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A．有效缓解了土地兼</w:t>
      </w:r>
      <w:r>
        <w:rPr>
          <w:rFonts w:hint="eastAsia" w:ascii="宋体" w:hAnsi="宋体" w:eastAsia="宋体" w:cs="宋体"/>
          <w:b/>
          <w:bCs/>
          <w:color w:val="auto"/>
          <w:sz w:val="21"/>
          <w:szCs w:val="21"/>
          <w:lang w:eastAsia="zh-CN"/>
        </w:rPr>
        <w:t>并</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B．促进了商品经济的发展</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C．有利于稳定社会秩</w:t>
      </w:r>
      <w:r>
        <w:rPr>
          <w:rFonts w:hint="eastAsia" w:ascii="宋体" w:hAnsi="宋体" w:eastAsia="宋体" w:cs="宋体"/>
          <w:b/>
          <w:bCs/>
          <w:color w:val="auto"/>
          <w:sz w:val="21"/>
          <w:szCs w:val="21"/>
          <w:lang w:eastAsia="zh-CN"/>
        </w:rPr>
        <w:t>序</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D．导致了税收政策的改变</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422" w:leftChars="0" w:hanging="422" w:hanging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宋代“不抑兼并”，导致了土地所有权的竞争与垄断，出现了“贫富无定势，田宅无定主，有钱则买，无钱则卖”的局面。这种局面客观上(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A．减少了土地的垦荒面积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B．适应了土地私有制的发展要求</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C．抑制了农民生产积极性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D．加剧了土地的分散和贫富分化</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中国历史上对女性审美的地域认知在南宋以前认同黄河流域为美女群体核心区，南宋以后认同长江流域为美女群体核心区。南宋以前高大丰硕美的主流审美观与北方核心区人种吻合，南宋以后纤小轻盈美的主流审美观与南方核心区人种吻合。中国古代女性审美认知的地域变化反映出(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A．社会经济区位的变</w:t>
      </w:r>
      <w:r>
        <w:rPr>
          <w:rFonts w:hint="eastAsia" w:ascii="宋体" w:hAnsi="宋体" w:eastAsia="宋体" w:cs="宋体"/>
          <w:b/>
          <w:bCs/>
          <w:color w:val="auto"/>
          <w:sz w:val="21"/>
          <w:szCs w:val="21"/>
          <w:lang w:eastAsia="zh-CN"/>
        </w:rPr>
        <w:t>迁</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B．封建君主专制不断强化</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C．各地区审美差异消</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D．民族文化已逐渐统一</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唐朝中期，由于人口增殖，名门大户特权的破坏，“永业田不断扩大，可开发土地的减少，均田制难以再执行下去。到了宋朝，富民“招客为佃户”，着佃的佃户即为给地主种田的佃农，富民和佃户构成了此时期的佃耕制。以下关于佃耕制说法正确的是(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A．是唐朝以来自然经济发展的结果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B．官田仍然是当时主要的占有形式</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C．形成土地买卖和转移的局面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D．农民对地主的依附关系有所松弛</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 xml:space="preserve">下表是不同时期的学者对唐太宗形象的历史叙述和评价： </w:t>
      </w:r>
    </w:p>
    <w:tbl>
      <w:tblPr>
        <w:tblStyle w:val="3"/>
        <w:tblW w:w="6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唐太宗形象 </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出处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“较汉文，汉武之恢弘，彼多惭德。迹其听断不惑，从善如流，千载可称，一人而已！” </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《旧唐书》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“太宗亲执弓以射杀其兄，疾呼以加刃其弟，斯时也，穷凶极惨。而人心无毫发之存者也。” </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王夫之 </w:t>
            </w:r>
          </w:p>
        </w:tc>
      </w:tr>
    </w:tbl>
    <w:p>
      <w:pPr>
        <w:keepNext w:val="0"/>
        <w:keepLines w:val="0"/>
        <w:pageBreakBefore w:val="0"/>
        <w:widowControl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这反映出(　　)</w:t>
      </w:r>
    </w:p>
    <w:p>
      <w:pPr>
        <w:keepNext w:val="0"/>
        <w:keepLines w:val="0"/>
        <w:pageBreakBefore w:val="0"/>
        <w:widowControl w:val="0"/>
        <w:numPr>
          <w:ilvl w:val="0"/>
          <w:numId w:val="3"/>
        </w:numPr>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历史叙述应当尊重历史事实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B．对历史人物的评价没有确切定论</w:t>
      </w:r>
    </w:p>
    <w:p>
      <w:pPr>
        <w:keepNext w:val="0"/>
        <w:keepLines w:val="0"/>
        <w:pageBreakBefore w:val="0"/>
        <w:widowControl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C．学者立场不同影响历史评价                </w:t>
      </w:r>
    </w:p>
    <w:p>
      <w:pPr>
        <w:keepNext w:val="0"/>
        <w:keepLines w:val="0"/>
        <w:pageBreakBefore w:val="0"/>
        <w:widowControl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D．历史叙述的差异性揭示历史本质</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宋代租佃制盛行，地主多以签订契约的方式，出让土地使用权以收取地租。宋代的地租形式以产品地租为主，货币地租有所发展，劳役地租逐渐减少。宋代租佃制(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A．促进了自耕农经济的发展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B．阻碍了精耕细作技术的提高</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C．减轻了农民经济上的负担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D．削弱了农民对地主的依附关系</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12、</w:t>
      </w:r>
      <w:r>
        <w:rPr>
          <w:rFonts w:hint="eastAsia" w:ascii="宋体" w:hAnsi="宋体" w:eastAsia="宋体" w:cs="宋体"/>
          <w:b/>
          <w:bCs/>
          <w:color w:val="auto"/>
          <w:sz w:val="21"/>
          <w:szCs w:val="21"/>
        </w:rPr>
        <w:t>宋代的“说话”上承唐代而来，日益兴盛，在勾栏瓦舍中有很多的以此为生的“说话人”</w:t>
      </w:r>
      <w:r>
        <w:rPr>
          <w:rFonts w:hint="eastAsia" w:ascii="宋体" w:hAnsi="宋体" w:eastAsia="宋体" w:cs="宋体"/>
          <w:b/>
          <w:bCs/>
          <w:color w:val="auto"/>
          <w:sz w:val="21"/>
          <w:szCs w:val="21"/>
          <w:lang w:eastAsia="zh-CN"/>
        </w:rPr>
        <w:drawing>
          <wp:inline distT="0" distB="0" distL="114300" distR="114300">
            <wp:extent cx="61595" cy="36195"/>
            <wp:effectExtent l="0" t="0" r="14605" b="1905"/>
            <wp:docPr id="1" name="图片 1" descr="网站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站标志"/>
                    <pic:cNvPicPr>
                      <a:picLocks noChangeAspect="1"/>
                    </pic:cNvPicPr>
                  </pic:nvPicPr>
                  <pic:blipFill>
                    <a:blip r:embed="rId4"/>
                    <a:stretch>
                      <a:fillRect/>
                    </a:stretch>
                  </pic:blipFill>
                  <pic:spPr>
                    <a:xfrm>
                      <a:off x="0" y="0"/>
                      <a:ext cx="61595" cy="36195"/>
                    </a:xfrm>
                    <a:prstGeom prst="rect">
                      <a:avLst/>
                    </a:prstGeom>
                    <a:noFill/>
                    <a:ln>
                      <a:noFill/>
                    </a:ln>
                  </pic:spPr>
                </pic:pic>
              </a:graphicData>
            </a:graphic>
          </wp:inline>
        </w:drawing>
      </w:r>
      <w:r>
        <w:rPr>
          <w:rFonts w:hint="eastAsia" w:ascii="宋体" w:hAnsi="宋体" w:eastAsia="宋体" w:cs="宋体"/>
          <w:b/>
          <w:bCs/>
          <w:color w:val="auto"/>
          <w:sz w:val="21"/>
          <w:szCs w:val="21"/>
        </w:rPr>
        <w:t>“说话”分为四家：小说(以灵怪、传奇、公案等故事为主)、说经(演说佛书)、讲史(讲述前代兴废争战之事)、合声(演出者随兴“指物题咏”)这反映出宋代(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A．说书艺术开始在民间出现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B．世俗文学成为了文化主流</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C．传统礼教受到了较大冲击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D．城市经济得到较快的发展</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13、</w:t>
      </w:r>
      <w:r>
        <w:rPr>
          <w:rFonts w:hint="eastAsia" w:ascii="宋体" w:hAnsi="宋体" w:eastAsia="宋体" w:cs="宋体"/>
          <w:b/>
          <w:bCs/>
          <w:color w:val="auto"/>
          <w:sz w:val="21"/>
          <w:szCs w:val="21"/>
        </w:rPr>
        <w:t>唐中期以前，“客户”指外来户，在户口统计时与“土著”加以区分。唐中期以后，没有常产的贫民、佃户成为“客户”的新含义，而有田产的民户被称为“主户”。到了宋初，全国户口统计变为主户与客户并列。这些变化(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A．顺应了社会经济发展趋势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B．导致均田制的崩溃</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C．抑制了土地兼并的加剧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D．适应城市经济发展</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14、</w:t>
      </w:r>
      <w:r>
        <w:rPr>
          <w:rFonts w:hint="eastAsia" w:ascii="宋体" w:hAnsi="宋体" w:eastAsia="宋体" w:cs="宋体"/>
          <w:b/>
          <w:bCs/>
          <w:color w:val="auto"/>
          <w:sz w:val="21"/>
          <w:szCs w:val="21"/>
        </w:rPr>
        <w:t>《长生殿》描写了唐朝天宝年间皇帝昏庸、政治腐败给国家带来的巨大灾难，其几乎导致唐王朝覆灭；《挑花扇》将明末侯方域与秦淮艳姬李香君的悲欢离合同南明弘光朝的兴亡有机地结合。这说明(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A．文艺作品具有历史承载功能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B．古代小说来源于市民生活</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C．明清小说大多讽刺腐败现象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D．唐朝后民间论政现象较普遍</w:t>
      </w:r>
    </w:p>
    <w:p>
      <w:pPr>
        <w:keepNext w:val="0"/>
        <w:keepLines w:val="0"/>
        <w:pageBreakBefore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rPr>
        <w:t>北魏均田制对部曲(家仆)、奴婢均有授田的规定。在唐代的授田对象中，增加了对杂户、官户、工商业者的授田，取消了对部曲、奴婢的授田。这反映出唐代(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A．门阀士族的衰</w:t>
      </w:r>
      <w:r>
        <w:rPr>
          <w:rFonts w:hint="eastAsia" w:ascii="宋体" w:hAnsi="宋体" w:eastAsia="宋体" w:cs="宋体"/>
          <w:b/>
          <w:bCs/>
          <w:color w:val="auto"/>
          <w:sz w:val="21"/>
          <w:szCs w:val="21"/>
          <w:lang w:eastAsia="zh-CN"/>
        </w:rPr>
        <w:t>落</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B．重农抑商政策的调适</w:t>
      </w:r>
    </w:p>
    <w:p>
      <w:pPr>
        <w:keepNext w:val="0"/>
        <w:keepLines w:val="0"/>
        <w:pageBreakBefore w:val="0"/>
        <w:numPr>
          <w:ilvl w:val="0"/>
          <w:numId w:val="0"/>
        </w:numPr>
        <w:kinsoku/>
        <w:wordWrap/>
        <w:overflowPunct/>
        <w:topLinePunct w:val="0"/>
        <w:autoSpaceDE/>
        <w:autoSpaceDN/>
        <w:bidi w:val="0"/>
        <w:adjustRightInd/>
        <w:snapToGrid/>
        <w:spacing w:line="0" w:lineRule="atLeast"/>
        <w:ind w:left="420" w:lef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 xml:space="preserve">C. </w:t>
      </w:r>
      <w:r>
        <w:rPr>
          <w:rFonts w:hint="eastAsia" w:ascii="宋体" w:hAnsi="宋体" w:eastAsia="宋体" w:cs="宋体"/>
          <w:b/>
          <w:bCs/>
          <w:color w:val="auto"/>
          <w:sz w:val="21"/>
          <w:szCs w:val="21"/>
        </w:rPr>
        <w:t>人地矛盾的缓</w:t>
      </w:r>
    </w:p>
    <w:p>
      <w:pPr>
        <w:keepNext w:val="0"/>
        <w:keepLines w:val="0"/>
        <w:pageBreakBefore w:val="0"/>
        <w:numPr>
          <w:ilvl w:val="0"/>
          <w:numId w:val="0"/>
        </w:numPr>
        <w:kinsoku/>
        <w:wordWrap/>
        <w:overflowPunct/>
        <w:topLinePunct w:val="0"/>
        <w:autoSpaceDE/>
        <w:autoSpaceDN/>
        <w:bidi w:val="0"/>
        <w:adjustRightInd/>
        <w:snapToGrid/>
        <w:spacing w:line="0" w:lineRule="atLeast"/>
        <w:ind w:left="420" w:lef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D．底层民众生存环境恶化</w:t>
      </w:r>
    </w:p>
    <w:p>
      <w:pPr>
        <w:keepNext w:val="0"/>
        <w:keepLines w:val="0"/>
        <w:pageBreakBefore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16、</w:t>
      </w:r>
      <w:r>
        <w:rPr>
          <w:rFonts w:hint="eastAsia" w:ascii="宋体" w:hAnsi="宋体" w:eastAsia="宋体" w:cs="宋体"/>
          <w:b/>
          <w:bCs/>
          <w:color w:val="auto"/>
          <w:sz w:val="21"/>
          <w:szCs w:val="21"/>
        </w:rPr>
        <w:t>在修养理论上，王阳明继承了陆九渊的“发明本心”思想，以“本心”认识“圣贤之心”，反对用验观念强制管辖心灵。王阳明的这一主张(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A．体现出一定的平等与叛逆萌芽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B．有效提升了普通大众的个人修养</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C．解放了宋明理学对人们的束缚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D．被明清三大思想家所继承和发扬</w:t>
      </w:r>
    </w:p>
    <w:p>
      <w:pPr>
        <w:keepNext w:val="0"/>
        <w:keepLines w:val="0"/>
        <w:pageBreakBefore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17、</w:t>
      </w:r>
      <w:r>
        <w:rPr>
          <w:rFonts w:hint="eastAsia" w:ascii="宋体" w:hAnsi="宋体" w:eastAsia="宋体" w:cs="宋体"/>
          <w:b/>
          <w:bCs/>
          <w:color w:val="auto"/>
          <w:sz w:val="21"/>
          <w:szCs w:val="21"/>
        </w:rPr>
        <w:t>宋仁宗天圣二年，拆除“京师民居侵占街衢者，令开封府榜示，限一岁，依元立表木(界限)毁拆”。……宋神宗开征“侵街钱”，宋徽宗征收“侵街房廊钱”，无疑默认了侵街行为的合法性。这种变化(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A．宋代实行重商主义政策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B．进一步加强了中央集权</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C．有助于商业贸易的发展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D．加强对商业贸易的控制</w:t>
      </w:r>
    </w:p>
    <w:p>
      <w:pPr>
        <w:keepNext w:val="0"/>
        <w:keepLines w:val="0"/>
        <w:pageBreakBefore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18、</w:t>
      </w:r>
      <w:r>
        <w:rPr>
          <w:rFonts w:hint="eastAsia" w:ascii="宋体" w:hAnsi="宋体" w:eastAsia="宋体" w:cs="宋体"/>
          <w:b/>
          <w:bCs/>
          <w:color w:val="auto"/>
          <w:sz w:val="21"/>
          <w:szCs w:val="21"/>
        </w:rPr>
        <w:t xml:space="preserve">下表为唐宋时期不同文献对人们穿着“纸衣”的记载。据此能够被认定的历史事实是(　　) </w:t>
      </w:r>
    </w:p>
    <w:tbl>
      <w:tblPr>
        <w:tblStyle w:val="3"/>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记述 </w:t>
            </w:r>
          </w:p>
        </w:tc>
        <w:tc>
          <w:tcPr>
            <w:tcW w:w="23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文献出处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“回纥纵掠坊市及妆、郑等州，比屋荡尽，人悉以纸为衣。” </w:t>
            </w:r>
          </w:p>
        </w:tc>
        <w:tc>
          <w:tcPr>
            <w:tcW w:w="23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《旧唐书·回纥传》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“云锁木龛哪息影，雪香纸袄不生尘。” </w:t>
            </w:r>
          </w:p>
        </w:tc>
        <w:tc>
          <w:tcPr>
            <w:tcW w:w="23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《全唐诗》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“诸邵多透纸袄为衣。” </w:t>
            </w:r>
          </w:p>
        </w:tc>
        <w:tc>
          <w:tcPr>
            <w:tcW w:w="23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宋代《渑水燕谈录》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转智和尚“不御烟火……不衣丝绵，常服纸衣，号纸衣和尚。” </w:t>
            </w:r>
          </w:p>
        </w:tc>
        <w:tc>
          <w:tcPr>
            <w:tcW w:w="23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宋叶绍翁《四朝闻见录》 </w:t>
            </w:r>
          </w:p>
        </w:tc>
      </w:tr>
    </w:tbl>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p>
    <w:p>
      <w:pPr>
        <w:keepNext w:val="0"/>
        <w:keepLines w:val="0"/>
        <w:pageBreakBefore w:val="0"/>
        <w:numPr>
          <w:ilvl w:val="0"/>
          <w:numId w:val="4"/>
        </w:numPr>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唐宋时造纸技术有重大发展                </w:t>
      </w:r>
    </w:p>
    <w:p>
      <w:pPr>
        <w:keepNext w:val="0"/>
        <w:keepLines w:val="0"/>
        <w:pageBreakBefore w:val="0"/>
        <w:numPr>
          <w:ilvl w:val="0"/>
          <w:numId w:val="0"/>
        </w:numPr>
        <w:kinsoku/>
        <w:wordWrap/>
        <w:overflowPunct/>
        <w:topLinePunct w:val="0"/>
        <w:autoSpaceDE/>
        <w:autoSpaceDN/>
        <w:bidi w:val="0"/>
        <w:adjustRightInd/>
        <w:snapToGrid/>
        <w:spacing w:line="0" w:lineRule="atLeas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B．唐宋丝麻纺织出现严重衰退</w:t>
      </w:r>
    </w:p>
    <w:p>
      <w:pPr>
        <w:keepNext w:val="0"/>
        <w:keepLines w:val="0"/>
        <w:pageBreakBefore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C．贫困百姓只能穿纸制的衣服                </w:t>
      </w:r>
    </w:p>
    <w:p>
      <w:pPr>
        <w:keepNext w:val="0"/>
        <w:keepLines w:val="0"/>
        <w:pageBreakBefore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D．纸衣一度成为唐宋流行服饰</w:t>
      </w:r>
    </w:p>
    <w:p>
      <w:pPr>
        <w:keepNext w:val="0"/>
        <w:keepLines w:val="0"/>
        <w:pageBreakBefore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19、</w:t>
      </w:r>
      <w:r>
        <w:rPr>
          <w:rFonts w:hint="eastAsia" w:ascii="宋体" w:hAnsi="宋体" w:eastAsia="宋体" w:cs="宋体"/>
          <w:b/>
          <w:bCs/>
          <w:color w:val="auto"/>
          <w:sz w:val="21"/>
          <w:szCs w:val="21"/>
        </w:rPr>
        <w:t>宋朝台谏官“言及乘舆，则天子改容；言及廊庙，则宰相待罪”。苏轼感叹说：“历观秦汉及五代，谏诤而死，盖数百人；而自建隆(北宋太祖年号)以来，未尝罪一言者”。材料体现了北宋(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A．谏诤官与君主矛盾尖锐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B．统治者有更多自律反省意识</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C．理学主张影响施政观念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D．台谏制度充分发挥监察效能</w:t>
      </w:r>
    </w:p>
    <w:p>
      <w:pPr>
        <w:pStyle w:val="2"/>
        <w:keepNext w:val="0"/>
        <w:keepLines w:val="0"/>
        <w:pageBreakBefore w:val="0"/>
        <w:kinsoku/>
        <w:wordWrap/>
        <w:overflowPunct/>
        <w:topLinePunct w:val="0"/>
        <w:autoSpaceDE/>
        <w:autoSpaceDN/>
        <w:bidi w:val="0"/>
        <w:adjustRightInd/>
        <w:snapToGrid/>
        <w:spacing w:before="0" w:beforeAutospacing="0" w:after="0" w:afterAutospacing="0"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20、</w:t>
      </w:r>
      <w:r>
        <w:rPr>
          <w:rFonts w:hint="eastAsia" w:ascii="宋体" w:hAnsi="宋体" w:eastAsia="宋体" w:cs="宋体"/>
          <w:b/>
          <w:bCs/>
          <w:color w:val="auto"/>
          <w:sz w:val="21"/>
          <w:szCs w:val="21"/>
        </w:rPr>
        <w:t xml:space="preserve">近期，中国考古专家在新疆吐峪沟石窟寺发掘出《大般若波罗蜜多经》写本残片(见下图)，卷首写有“三藏法师玄奘奉诏译”， 同时出土的文物还有后汉、隋等时期的佛经残片，有汉文，也有回鹘文。这反映出(　　) </w:t>
      </w:r>
    </w:p>
    <w:p>
      <w:pPr>
        <w:pStyle w:val="2"/>
        <w:keepNext w:val="0"/>
        <w:keepLines w:val="0"/>
        <w:pageBreakBefore w:val="0"/>
        <w:kinsoku/>
        <w:wordWrap/>
        <w:overflowPunct/>
        <w:topLinePunct w:val="0"/>
        <w:autoSpaceDE/>
        <w:autoSpaceDN/>
        <w:bidi w:val="0"/>
        <w:adjustRightInd/>
        <w:snapToGrid/>
        <w:spacing w:before="0" w:beforeAutospacing="0" w:after="0" w:afterAutospacing="0" w:line="0" w:lineRule="atLeast"/>
        <w:ind w:left="42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drawing>
          <wp:inline distT="0" distB="0" distL="114300" distR="114300">
            <wp:extent cx="1971040" cy="1028700"/>
            <wp:effectExtent l="0" t="0" r="1016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lum bright="-6000" contrast="24000"/>
                    </a:blip>
                    <a:stretch>
                      <a:fillRect/>
                    </a:stretch>
                  </pic:blipFill>
                  <pic:spPr>
                    <a:xfrm>
                      <a:off x="0" y="0"/>
                      <a:ext cx="1971040" cy="1028700"/>
                    </a:xfrm>
                    <a:prstGeom prst="rect">
                      <a:avLst/>
                    </a:prstGeom>
                    <a:noFill/>
                    <a:ln w="9525">
                      <a:noFill/>
                    </a:ln>
                  </pic:spPr>
                </pic:pic>
              </a:graphicData>
            </a:graphic>
          </wp:inline>
        </w:drawing>
      </w:r>
    </w:p>
    <w:p>
      <w:pPr>
        <w:keepNext w:val="0"/>
        <w:keepLines w:val="0"/>
        <w:pageBreakBefore w:val="0"/>
        <w:numPr>
          <w:ilvl w:val="0"/>
          <w:numId w:val="5"/>
        </w:numPr>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玄奘西行凿通了中原与西域交通        </w:t>
      </w:r>
    </w:p>
    <w:p>
      <w:pPr>
        <w:keepNext w:val="0"/>
        <w:keepLines w:val="0"/>
        <w:pageBreakBefore w:val="0"/>
        <w:numPr>
          <w:ilvl w:val="0"/>
          <w:numId w:val="0"/>
        </w:numPr>
        <w:kinsoku/>
        <w:wordWrap/>
        <w:overflowPunct/>
        <w:topLinePunct w:val="0"/>
        <w:autoSpaceDE/>
        <w:autoSpaceDN/>
        <w:bidi w:val="0"/>
        <w:adjustRightInd/>
        <w:snapToGrid/>
        <w:spacing w:line="0" w:lineRule="atLeas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B．佛经翻译丰富了中国文化的内涵</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C．雕版印刷术促进了佛教文化传播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D．丝绸之路从汉至唐长期保持畅通</w:t>
      </w:r>
    </w:p>
    <w:p>
      <w:pPr>
        <w:pStyle w:val="2"/>
        <w:keepNext w:val="0"/>
        <w:keepLines w:val="0"/>
        <w:pageBreakBefore w:val="0"/>
        <w:numPr>
          <w:ilvl w:val="0"/>
          <w:numId w:val="6"/>
        </w:numPr>
        <w:kinsoku/>
        <w:wordWrap/>
        <w:overflowPunct/>
        <w:topLinePunct w:val="0"/>
        <w:autoSpaceDE/>
        <w:autoSpaceDN/>
        <w:bidi w:val="0"/>
        <w:adjustRightInd/>
        <w:snapToGrid/>
        <w:spacing w:before="0" w:beforeAutospacing="0" w:after="0" w:afterAutospacing="0" w:line="0" w:lineRule="atLeast"/>
        <w:ind w:left="42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表</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0" w:lineRule="atLeast"/>
        <w:ind w:left="42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drawing>
          <wp:inline distT="0" distB="0" distL="114300" distR="114300">
            <wp:extent cx="3646805" cy="1509395"/>
            <wp:effectExtent l="0" t="0" r="1079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lum bright="-12000" contrast="24000"/>
                    </a:blip>
                    <a:stretch>
                      <a:fillRect/>
                    </a:stretch>
                  </pic:blipFill>
                  <pic:spPr>
                    <a:xfrm>
                      <a:off x="0" y="0"/>
                      <a:ext cx="3646805" cy="1509395"/>
                    </a:xfrm>
                    <a:prstGeom prst="rect">
                      <a:avLst/>
                    </a:prstGeom>
                    <a:noFill/>
                    <a:ln w="9525">
                      <a:noFill/>
                    </a:ln>
                  </pic:spPr>
                </pic:pic>
              </a:graphicData>
            </a:graphic>
          </wp:inline>
        </w:drawing>
      </w:r>
    </w:p>
    <w:p>
      <w:pPr>
        <w:pStyle w:val="2"/>
        <w:keepNext w:val="0"/>
        <w:keepLines w:val="0"/>
        <w:pageBreakBefore w:val="0"/>
        <w:kinsoku/>
        <w:wordWrap/>
        <w:overflowPunct/>
        <w:topLinePunct w:val="0"/>
        <w:autoSpaceDE/>
        <w:autoSpaceDN/>
        <w:bidi w:val="0"/>
        <w:adjustRightInd/>
        <w:snapToGrid/>
        <w:spacing w:before="0" w:beforeAutospacing="0" w:after="0" w:afterAutospacing="0"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表</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 xml:space="preserve">为不同文献关于唐代土地状况的记述。由此可以推知(　　) </w:t>
      </w:r>
    </w:p>
    <w:p>
      <w:pPr>
        <w:keepNext w:val="0"/>
        <w:keepLines w:val="0"/>
        <w:pageBreakBefore w:val="0"/>
        <w:numPr>
          <w:ilvl w:val="0"/>
          <w:numId w:val="7"/>
        </w:numPr>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土地的自由买卖得到法律保障            </w:t>
      </w:r>
    </w:p>
    <w:p>
      <w:pPr>
        <w:keepNext w:val="0"/>
        <w:keepLines w:val="0"/>
        <w:pageBreakBefore w:val="0"/>
        <w:numPr>
          <w:ilvl w:val="0"/>
          <w:numId w:val="0"/>
        </w:numPr>
        <w:kinsoku/>
        <w:wordWrap/>
        <w:overflowPunct/>
        <w:topLinePunct w:val="0"/>
        <w:autoSpaceDE/>
        <w:autoSpaceDN/>
        <w:bidi w:val="0"/>
        <w:adjustRightInd/>
        <w:snapToGrid/>
        <w:spacing w:line="0" w:lineRule="atLeas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B．租佃经营基本取代自耕农经营</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C．政府对土地的实际控制力有限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D．士农工商的社会结构发生变化</w:t>
      </w:r>
    </w:p>
    <w:p>
      <w:pPr>
        <w:keepNext w:val="0"/>
        <w:keepLines w:val="0"/>
        <w:pageBreakBefore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22、</w:t>
      </w:r>
      <w:r>
        <w:rPr>
          <w:rFonts w:hint="eastAsia" w:ascii="宋体" w:hAnsi="宋体" w:eastAsia="宋体" w:cs="宋体"/>
          <w:b/>
          <w:bCs/>
          <w:color w:val="auto"/>
          <w:sz w:val="21"/>
          <w:szCs w:val="21"/>
        </w:rPr>
        <w:t>唐代人口迁移受法律严格限制，只能在特定范围内，作有条件的迁移。而宋代则逐步放开对人口迁移的限制，尤其是乡村客户(无地农户)有了迁徙自由。这一变化(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A．反映中央集权趋于弱化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B．表明政府鼓励民众迁移</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C．推动传统社会结构变迁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D．有益于封建统治的维系</w:t>
      </w:r>
    </w:p>
    <w:p>
      <w:pPr>
        <w:keepNext w:val="0"/>
        <w:keepLines w:val="0"/>
        <w:pageBreakBefore w:val="0"/>
        <w:kinsoku/>
        <w:wordWrap/>
        <w:overflowPunct/>
        <w:topLinePunct w:val="0"/>
        <w:autoSpaceDE/>
        <w:autoSpaceDN/>
        <w:bidi w:val="0"/>
        <w:adjustRightInd/>
        <w:snapToGrid/>
        <w:spacing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23、</w:t>
      </w:r>
      <w:r>
        <w:rPr>
          <w:rFonts w:hint="eastAsia" w:ascii="宋体" w:hAnsi="宋体" w:eastAsia="宋体" w:cs="宋体"/>
          <w:b/>
          <w:bCs/>
          <w:color w:val="auto"/>
          <w:sz w:val="21"/>
          <w:szCs w:val="21"/>
        </w:rPr>
        <w:t>宋代话本《张生彩鸾灯传》描写了张生元宵观灯引出的爱情佳话，《张主管志诚脱奇祸》描绘了张胜与小夫人“鬼魂”的遇合，声色和娱乐成为新的文学叙事的主题。可见宋代话本(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A．具有潜移默化的教化功能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B．动摇了传统的礼仪道德规范</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C．真实再现了北宋城市生活                    </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D．反映了市民阶层的价值取向</w:t>
      </w:r>
    </w:p>
    <w:p>
      <w:pPr>
        <w:pStyle w:val="2"/>
        <w:keepNext w:val="0"/>
        <w:keepLines w:val="0"/>
        <w:pageBreakBefore w:val="0"/>
        <w:kinsoku/>
        <w:wordWrap/>
        <w:overflowPunct/>
        <w:topLinePunct w:val="0"/>
        <w:autoSpaceDE/>
        <w:autoSpaceDN/>
        <w:bidi w:val="0"/>
        <w:adjustRightInd/>
        <w:snapToGrid/>
        <w:spacing w:before="0" w:beforeAutospacing="0" w:after="0" w:afterAutospacing="0" w:line="0" w:lineRule="atLeast"/>
        <w:ind w:left="420" w:hanging="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24、</w:t>
      </w:r>
      <w:r>
        <w:rPr>
          <w:rFonts w:hint="eastAsia" w:ascii="宋体" w:hAnsi="宋体" w:eastAsia="宋体" w:cs="宋体"/>
          <w:b/>
          <w:bCs/>
          <w:color w:val="auto"/>
          <w:sz w:val="21"/>
          <w:szCs w:val="21"/>
        </w:rPr>
        <w:t xml:space="preserve">下表为北宋某时期赋税变化表，据此可知(　　) </w:t>
      </w:r>
    </w:p>
    <w:p>
      <w:pPr>
        <w:pStyle w:val="2"/>
        <w:keepNext w:val="0"/>
        <w:keepLines w:val="0"/>
        <w:pageBreakBefore w:val="0"/>
        <w:kinsoku/>
        <w:wordWrap/>
        <w:overflowPunct/>
        <w:topLinePunct w:val="0"/>
        <w:autoSpaceDE/>
        <w:autoSpaceDN/>
        <w:bidi w:val="0"/>
        <w:adjustRightInd/>
        <w:snapToGrid/>
        <w:spacing w:before="0" w:beforeAutospacing="0" w:after="0" w:afterAutospacing="0" w:line="0" w:lineRule="atLeast"/>
        <w:ind w:left="42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北宋赋税结构变化表 </w:t>
      </w:r>
    </w:p>
    <w:tbl>
      <w:tblPr>
        <w:tblStyle w:val="3"/>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859"/>
        <w:gridCol w:w="2068"/>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p>
        </w:tc>
        <w:tc>
          <w:tcPr>
            <w:tcW w:w="185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农业税(万贯) </w:t>
            </w:r>
          </w:p>
        </w:tc>
        <w:tc>
          <w:tcPr>
            <w:tcW w:w="206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非农业税(万贯) </w:t>
            </w:r>
          </w:p>
        </w:tc>
        <w:tc>
          <w:tcPr>
            <w:tcW w:w="196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农业税:非农业税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至道末年(997年) </w:t>
            </w:r>
          </w:p>
        </w:tc>
        <w:tc>
          <w:tcPr>
            <w:tcW w:w="185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2408． 1 </w:t>
            </w:r>
          </w:p>
        </w:tc>
        <w:tc>
          <w:tcPr>
            <w:tcW w:w="206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1567．7 </w:t>
            </w:r>
          </w:p>
        </w:tc>
        <w:tc>
          <w:tcPr>
            <w:tcW w:w="196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60:40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天禧末年(1021年) </w:t>
            </w:r>
          </w:p>
        </w:tc>
        <w:tc>
          <w:tcPr>
            <w:tcW w:w="185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26 2 </w:t>
            </w:r>
          </w:p>
        </w:tc>
        <w:tc>
          <w:tcPr>
            <w:tcW w:w="206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3874．0 </w:t>
            </w:r>
          </w:p>
        </w:tc>
        <w:tc>
          <w:tcPr>
            <w:tcW w:w="196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40:60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2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熙宁十年(1077年) </w:t>
            </w:r>
          </w:p>
        </w:tc>
        <w:tc>
          <w:tcPr>
            <w:tcW w:w="185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2021． 3 </w:t>
            </w:r>
          </w:p>
        </w:tc>
        <w:tc>
          <w:tcPr>
            <w:tcW w:w="206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5117． 2 </w:t>
            </w:r>
          </w:p>
        </w:tc>
        <w:tc>
          <w:tcPr>
            <w:tcW w:w="196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28:72 </w:t>
            </w:r>
          </w:p>
        </w:tc>
      </w:tr>
    </w:tbl>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rPr>
      </w:pPr>
    </w:p>
    <w:p>
      <w:pPr>
        <w:keepNext w:val="0"/>
        <w:keepLines w:val="0"/>
        <w:pageBreakBefore w:val="0"/>
        <w:numPr>
          <w:ilvl w:val="0"/>
          <w:numId w:val="8"/>
        </w:numPr>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此时期北宋农业生产有减弱趋势</w:t>
      </w:r>
    </w:p>
    <w:p>
      <w:pPr>
        <w:keepNext w:val="0"/>
        <w:keepLines w:val="0"/>
        <w:pageBreakBefore w:val="0"/>
        <w:numPr>
          <w:ilvl w:val="0"/>
          <w:numId w:val="0"/>
        </w:numPr>
        <w:kinsoku/>
        <w:wordWrap/>
        <w:overflowPunct/>
        <w:topLinePunct w:val="0"/>
        <w:autoSpaceDE/>
        <w:autoSpaceDN/>
        <w:bidi w:val="0"/>
        <w:adjustRightInd/>
        <w:snapToGrid/>
        <w:spacing w:line="0" w:lineRule="atLeas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B．非农业税的增长反映工商业的发展</w:t>
      </w:r>
    </w:p>
    <w:p>
      <w:pPr>
        <w:keepNext w:val="0"/>
        <w:keepLines w:val="0"/>
        <w:pageBreakBefore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C．表明重农抑商政策名存实亡</w:t>
      </w:r>
    </w:p>
    <w:p>
      <w:pPr>
        <w:keepNext w:val="0"/>
        <w:keepLines w:val="0"/>
        <w:pageBreakBefore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D．此时期农业不再占据主导地位</w:t>
      </w:r>
    </w:p>
    <w:p>
      <w:pPr>
        <w:keepNext w:val="0"/>
        <w:keepLines w:val="0"/>
        <w:pageBreakBefore w:val="0"/>
        <w:numPr>
          <w:ilvl w:val="0"/>
          <w:numId w:val="0"/>
        </w:numPr>
        <w:kinsoku/>
        <w:wordWrap/>
        <w:overflowPunct/>
        <w:topLinePunct w:val="0"/>
        <w:autoSpaceDE/>
        <w:autoSpaceDN/>
        <w:bidi w:val="0"/>
        <w:spacing w:line="0" w:lineRule="atLeast"/>
        <w:ind w:firstLine="2530" w:firstLineChars="1200"/>
        <w:rPr>
          <w:rFonts w:hint="eastAsia" w:asciiTheme="majorEastAsia" w:hAnsiTheme="majorEastAsia" w:eastAsiaTheme="majorEastAsia" w:cstheme="majorEastAsia"/>
          <w:b/>
          <w:bCs/>
          <w:color w:val="auto"/>
          <w:sz w:val="21"/>
          <w:szCs w:val="21"/>
          <w:lang w:val="en-US" w:eastAsia="zh-CN"/>
        </w:rPr>
      </w:pPr>
    </w:p>
    <w:p>
      <w:pPr>
        <w:keepNext w:val="0"/>
        <w:keepLines w:val="0"/>
        <w:pageBreakBefore w:val="0"/>
        <w:numPr>
          <w:ilvl w:val="0"/>
          <w:numId w:val="0"/>
        </w:numPr>
        <w:kinsoku/>
        <w:wordWrap/>
        <w:overflowPunct/>
        <w:topLinePunct w:val="0"/>
        <w:autoSpaceDE/>
        <w:autoSpaceDN/>
        <w:bidi w:val="0"/>
        <w:spacing w:line="0" w:lineRule="atLeast"/>
        <w:ind w:firstLine="2530" w:firstLineChars="1200"/>
        <w:rPr>
          <w:rFonts w:hint="eastAsia" w:asciiTheme="majorEastAsia" w:hAnsiTheme="majorEastAsia" w:eastAsiaTheme="majorEastAsia" w:cstheme="majorEastAsia"/>
          <w:b/>
          <w:bCs/>
          <w:color w:val="auto"/>
          <w:sz w:val="21"/>
          <w:szCs w:val="21"/>
          <w:lang w:val="en-US" w:eastAsia="zh-CN"/>
        </w:rPr>
      </w:pPr>
    </w:p>
    <w:p>
      <w:pPr>
        <w:keepNext w:val="0"/>
        <w:keepLines w:val="0"/>
        <w:pageBreakBefore w:val="0"/>
        <w:numPr>
          <w:ilvl w:val="0"/>
          <w:numId w:val="0"/>
        </w:numPr>
        <w:kinsoku/>
        <w:wordWrap/>
        <w:overflowPunct/>
        <w:topLinePunct w:val="0"/>
        <w:autoSpaceDE/>
        <w:autoSpaceDN/>
        <w:bidi w:val="0"/>
        <w:snapToGrid/>
        <w:spacing w:line="0" w:lineRule="atLeast"/>
        <w:ind w:firstLine="2530" w:firstLineChars="120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（三）：高考26题研究及专练</w:t>
      </w:r>
    </w:p>
    <w:p>
      <w:pPr>
        <w:keepNext w:val="0"/>
        <w:keepLines w:val="0"/>
        <w:pageBreakBefore w:val="0"/>
        <w:widowControl w:val="0"/>
        <w:kinsoku/>
        <w:wordWrap/>
        <w:overflowPunct/>
        <w:topLinePunct w:val="0"/>
        <w:autoSpaceDE/>
        <w:autoSpaceDN/>
        <w:bidi w:val="0"/>
        <w:adjustRightInd w:val="0"/>
        <w:snapToGrid w:val="0"/>
        <w:spacing w:line="0" w:lineRule="atLeast"/>
        <w:ind w:firstLine="3584" w:firstLineChars="1700"/>
        <w:jc w:val="both"/>
        <w:textAlignment w:val="center"/>
        <w:rPr>
          <w:rFonts w:hint="eastAsia" w:asciiTheme="majorEastAsia" w:hAnsiTheme="majorEastAsia" w:eastAsiaTheme="majorEastAsia" w:cstheme="majorEastAsia"/>
          <w:b/>
          <w:bCs/>
          <w:color w:val="FF0000"/>
          <w:sz w:val="22"/>
          <w:szCs w:val="22"/>
        </w:rPr>
      </w:pPr>
      <w:r>
        <w:rPr>
          <w:rFonts w:hint="eastAsia" w:asciiTheme="majorEastAsia" w:hAnsiTheme="majorEastAsia" w:eastAsiaTheme="majorEastAsia" w:cstheme="majorEastAsia"/>
          <w:b/>
          <w:bCs/>
          <w:color w:val="auto"/>
          <w:sz w:val="21"/>
          <w:szCs w:val="21"/>
        </w:rPr>
        <w:t>参考答案</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答案】C【解析】由材料“《太平寰宇记》所记外国，系抄旧史而成，杂乱无章，为人不取”可知以往人们对国外认识不清楚，据材料“广西仕宦期间作《岭外代答》，是书共记海外诸国40余”可知东南地区与海外交往频繁，故选C项；材料“《太平寰宇记》”和“《岭外代答》”均无法反映朝廷政策，排除A项；从材料“有多种抄本流传”可知时人对域外有相当了解，排除 B项；据材料“在广西仕宦期间作《岭外代答》”可知是陆上不是海上，排除D项。</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答案】B【解析】宋朝商品经济的发展促使人们的婚姻观念一定程度发生变化，故选B项；科举制的产生一定程度上打击了门阀士族，排除A项；娶妻标准从门阀到财富不能说明妇女的社会地位提高，排除C项；娶妻标准的变化不能说明已经形成开放的社会风气，排除D项。</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答案】A【解析】宋代流传着“苏湖熟，天下足”的谚语，说明东南地区是国家重要的粮食产区，到明清时期“太湖平原粮食不能自给”，说明太湖平原农业生产结构发生变化，明清有“买不尽松江布，收不尽魏塘纱”的谚语，说明该地区成为重要的棉花产区和棉纺织基地，故A项正确；宋代及明清的农业生产技术依然沿用唐朝时已成熟的农耕技术，故B项错误；宋代及明清的农业生产关系依然为小农生产模式，故C项错误；明清农业生产人口增加，会进一步为农业生产提供劳动力，推动农业发展，不会导致材料中“明清太湖平原粮食不能自给”的情况，故D项错误。</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答案】B【解析】题干中“宋朝政府对土地买卖、典当基本不加干预，经营者仅办理法律手续”和“对于百姓迁移住所、更换职业，以及日常生活标准，官府也不再严格限制”，说明宋朝政府放松了对人们的控制，故选B项；宋朝土地兼并严重，但题干中无法反映，排除A项；宋朝社会矛盾较为尖锐，有阶级矛盾、宋朝民族矛盾，宋朝与辽金夏之间的矛盾等矛盾，排除C项；题干反映不出政府行政能力的变化，排除D项。</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答案】C【解析】“派遣十七道巡察使巡查地方”可得出重视对地方的管理，故选C项；“唐前期还设有诸道采访使、观察使、宣慰使、市舶使、海运使、户口使等几十种官职”不能体现体现地方管理的弊端，排除A项；“派遣十七道巡察使巡查地方”意在强化对地方的管理，排除B项；“贞观十七年，因地方大旱，朝廷派遣十七道巡察使巡查地方”由时间可知，藩镇没有对中央构成威胁，排除D项。</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答案】C【解析】通过题干可知，在“营田”上劳作的是“流亡”之人，通过“营田”这种方式，稳定了“流亡”之人，即社会秩序也稳定下来，故选C项；通过所学知识可知，在宋代，政府是采取“田制不立”、“不抑兼并”的土地政策，排除A项；题干只是述及了把“流亡”之人安排在“营田”上进行劳作，没有述及商品经济，排除B项；题干叙述的不是古代中国的税收政策，排除D项。</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答案】B【解析】由材料“不抑兼并”“贫富无定势，田宅无定主，有钱则买，无钱则卖”可知宋代保护土地私有及土地商品化，允许土地按经济规律进行流转买卖，故选B项；土地商品化扩大了土地的垦荒面积，排除A项；土地私有化调动了农民的生产积极性，排除C项；“不抑兼并”的政策加剧了土地的集中而非分散，排除D项。</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答案】A【解析】据材料“南宋以前认同黄河流域为美女群体核心区，主流审美观与北方核心区人种吻合，南宋以后认同长江流域为美女群体核心区，主流审美观与南方核心区人种吻合”结合所学可知，南宋时期经济重心南移结束，审美观的改变明显与经济重心的南移有关，故A项正确；材料主要强调的是以南宋为转折点审美价值观的变化，而不是强调封建君主专制的强化，故B项错误；据材料“南宋以前高大丰硕美的主流审美观与北方核心区人种吻合，南宋以后纤小轻盈美的主流审美观与南方核心区人种吻合”可知审美标准明显与地域相关，地域差异并未消除，故C项错误；依所学，民族文化呈现出多样化的趋势，而非渐趋统一，故D项错误。</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答案】D【解析】根据所学我们很容易得知，佃耕制早在战国时期就已经出现，故A项错误；根据所学我们不难得知，在古代中国封建社会之下，始终占据主导地位的是地主土地私有制而非官田，故B项错误；佃耕制与土地买卖之间并没有直接的关系，故C项错误；根据材料“唐朝中期，由于人口增殖，名门大户特权的破坏，永业田不断扩大，可开发土地的减少，均田制难以再执行下去。到了宋朝，富民‘招客为佃户’，着佃的佃户即为给地主种田的佃农，富民和佃户构成了此时期的佃耕制”和所学可知，佃耕制之下，农民对地主依附关系有所松弛，故D项正确。</w:t>
      </w:r>
    </w:p>
    <w:p>
      <w:pPr>
        <w:keepNext w:val="0"/>
        <w:keepLines w:val="0"/>
        <w:pageBreakBefore w:val="0"/>
        <w:widowControl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【答案】</w:t>
      </w:r>
      <w:r>
        <w:rPr>
          <w:rFonts w:hint="eastAsia" w:ascii="宋体" w:hAnsi="宋体" w:eastAsia="宋体" w:cs="宋体"/>
          <w:b/>
          <w:bCs/>
          <w:color w:val="auto"/>
          <w:sz w:val="21"/>
          <w:szCs w:val="21"/>
          <w:lang w:val="en-US" w:eastAsia="zh-CN"/>
        </w:rPr>
        <w:t>C</w:t>
      </w:r>
      <w:r>
        <w:rPr>
          <w:rFonts w:hint="eastAsia" w:ascii="宋体" w:hAnsi="宋体" w:eastAsia="宋体" w:cs="宋体"/>
          <w:b/>
          <w:bCs/>
          <w:color w:val="auto"/>
          <w:sz w:val="21"/>
          <w:szCs w:val="21"/>
        </w:rPr>
        <w:t>【解析】据材料“从善如流，千载可称，亲执弓以射杀其兄，疾呼以加刃其弟，斯时也，穷凶极惨”可知《旧唐书》与王夫之对唐太宗的形象都是尊重历史事实的，故A项错误；《旧唐书》与王夫之都是根据相应的历史史实对唐太宗作出评价，而非没有确切的定论，故B项错误；“从善如流，千载可称，一人而已”可知《旧唐书》中对唐太宗的评价是为了维护君主的形象，而王夫之对唐太宗的评价与明清之际批判君主专制有关，故C项正确；据材料，对唐太宗不同的历史叙述在于所占的立场不同，而非揭示历史的本质，故D项错误。</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答案】D【解析】通过题干中地租形式的不同——“以产品地租为主，货币地租有所发展，劳役地租逐渐减少”，可知在宋代租佃制之下，农民对地主的依附关系减轻，故选D项；租种地主土地的主要是农民，不是自耕农，排除A项；通过题干中“以产品地租为主”，可知该形式能够促进精耕细作技术的提高，排除B项；通过所学知识可知，在租佃制之下，农民的负担会加重，不是减轻，排除C项。</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12、</w:t>
      </w:r>
      <w:r>
        <w:rPr>
          <w:rFonts w:hint="eastAsia" w:ascii="宋体" w:hAnsi="宋体" w:eastAsia="宋体" w:cs="宋体"/>
          <w:b/>
          <w:bCs/>
          <w:color w:val="auto"/>
          <w:sz w:val="21"/>
          <w:szCs w:val="21"/>
        </w:rPr>
        <w:t>【答案】D【解析】“宋代的‘说话’上承唐代而来”可知说书艺术起源于唐代，故A项错误；“在勾栏瓦舍中有很多的以此为生的‘说话人’”无法判断当时的主流文化的情况，故B项错误；“小说(以灵怪、传奇、公案等故事为主)、说经(演说佛书)、讲史(讲述前代兴废争战之事)、合声(演出者随兴‘指物题咏’)”没有反应批判礼教的内容，故C项错误；“说话”的受众为市民，其兴起意味着市民阶层的扩大，故D项正确。</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13、</w:t>
      </w:r>
      <w:r>
        <w:rPr>
          <w:rFonts w:hint="eastAsia" w:ascii="宋体" w:hAnsi="宋体" w:eastAsia="宋体" w:cs="宋体"/>
          <w:b/>
          <w:bCs/>
          <w:color w:val="auto"/>
          <w:sz w:val="21"/>
          <w:szCs w:val="21"/>
        </w:rPr>
        <w:t>【答案】A【解析】题干反映户籍由客户与土著的变化到客户到主户的变化，以及客户的含义由外来户到无田产者的变化，反映了土地集中的影响，故A项正确；客户含义的变化是均田制崩溃的一个结果，而非原因，故B项错误；宋代的不抑兼并政策，使得土地兼并愈演愈烈，故C项错误；有无田产是农村土地兼并的结果与表现，故D项错误。</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14、</w:t>
      </w:r>
      <w:r>
        <w:rPr>
          <w:rFonts w:hint="eastAsia" w:ascii="宋体" w:hAnsi="宋体" w:eastAsia="宋体" w:cs="宋体"/>
          <w:b/>
          <w:bCs/>
          <w:color w:val="auto"/>
          <w:sz w:val="21"/>
          <w:szCs w:val="21"/>
        </w:rPr>
        <w:t>【答案】A【解析】材料体现出文艺作品在展示故事的同时与国家兴衰结合起来，反映出文艺作品的承载历史的作用，故A项正确；材料反映的文学作品带有一定的历史背景，体现不出古代小说源于市民生活，故B项错误；材料中体现的小说不仅讽刺腐败，还联系国家兴亡，故C项错误；材料中反映的是文学作品，不是民间议政论政的体现，故D项错误。</w:t>
      </w:r>
    </w:p>
    <w:p>
      <w:pPr>
        <w:keepNext w:val="0"/>
        <w:keepLines w:val="0"/>
        <w:pageBreakBefore w:val="0"/>
        <w:numPr>
          <w:ilvl w:val="0"/>
          <w:numId w:val="0"/>
        </w:numPr>
        <w:kinsoku/>
        <w:wordWrap/>
        <w:overflowPunct/>
        <w:topLinePunct w:val="0"/>
        <w:autoSpaceDE/>
        <w:autoSpaceDN/>
        <w:bidi w:val="0"/>
        <w:adjustRightInd/>
        <w:snapToGrid/>
        <w:spacing w:line="0" w:lineRule="atLeast"/>
        <w:ind w:left="420" w:lef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rPr>
        <w:t>【答案】A 【解析】“北魏均田制对部曲(家仆)、奴婢均有授田的规定”这些实质是被门阀所控制，而唐代其衰落，所以对其下人不再授田，故A项正确；均田制的授田行为与重农抑商政策无关，故B项错误；“增加了对杂户、官户、工商业者的授田，取消了对部曲、奴婢的授田”无法判断人地矛盾，故C项错误；“增加了对杂户、官户、工商业者的授田，取消了对部曲、奴婢的授田”无法判断底层生活的情况，故D项错误。</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16、</w:t>
      </w:r>
      <w:r>
        <w:rPr>
          <w:rFonts w:hint="eastAsia" w:ascii="宋体" w:hAnsi="宋体" w:eastAsia="宋体" w:cs="宋体"/>
          <w:b/>
          <w:bCs/>
          <w:color w:val="auto"/>
          <w:sz w:val="21"/>
          <w:szCs w:val="21"/>
        </w:rPr>
        <w:t>【答案】A 【解析】王阳明主张“以‘本心’认识‘圣贤之心’”，体现了一定的平等思想，“反对用验观念强制管辖心灵”体现了一定程度的叛逆思想，故A项正确；在中国专制主义中央集权制度之下，王阳明在修养理论上的观点不可能“有效提升普通大众的个人修养”，故B项错误；在封建社会后期，理学占据了思想界的统治地位，故C项错误；明清三大思想家并不只是对陆王心学的继承与发扬，而是对整个中国传统儒家思想的继承与发扬，故D项错误。</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17、</w:t>
      </w:r>
      <w:r>
        <w:rPr>
          <w:rFonts w:hint="eastAsia" w:ascii="宋体" w:hAnsi="宋体" w:eastAsia="宋体" w:cs="宋体"/>
          <w:b/>
          <w:bCs/>
          <w:color w:val="auto"/>
          <w:sz w:val="21"/>
          <w:szCs w:val="21"/>
        </w:rPr>
        <w:t>【答案】C 【解析】根据所学宋朝商业环境较为宽松，但是并未推行重商主义政策，故A项错误；材料主要阐述了宋朝商品经济发展和城市的繁荣，没有涉及政治层面加强中央集权的内容，故B项错误；根据材料“宋仁宗表木(界限)毁拆，宋神宗开征侵街钱，宋徽宗征收侵街房廊钱”体现了占道经营是被允许的，体现了对市场管理的松弛，有利于商业发展，故C项正确；根据分析宋朝放松了对商业管理，故D项错误。</w:t>
      </w:r>
    </w:p>
    <w:p>
      <w:pPr>
        <w:keepNext w:val="0"/>
        <w:keepLines w:val="0"/>
        <w:pageBreakBefore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18、</w:t>
      </w:r>
      <w:r>
        <w:rPr>
          <w:rFonts w:hint="eastAsia" w:ascii="宋体" w:hAnsi="宋体" w:eastAsia="宋体" w:cs="宋体"/>
          <w:b/>
          <w:bCs/>
          <w:color w:val="auto"/>
          <w:sz w:val="21"/>
          <w:szCs w:val="21"/>
        </w:rPr>
        <w:t>【答案】A 【解析】人们穿着“纸衣”的前提条件是造纸技术有重大发展，故A项正确；人们穿着“纸衣”不能说明丝麻纺织出现严重倒退，故B项错误；贫困百姓只能穿纸制的衣服过于绝对，故C项错误；纸衣一度成为唐宋流行服饰与表格内容唐宋时期不同文献对人们穿着“纸衣”的记载不符，故D项错误。</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19、</w:t>
      </w:r>
      <w:r>
        <w:rPr>
          <w:rFonts w:hint="eastAsia" w:ascii="宋体" w:hAnsi="宋体" w:eastAsia="宋体" w:cs="宋体"/>
          <w:b/>
          <w:bCs/>
          <w:color w:val="auto"/>
          <w:sz w:val="21"/>
          <w:szCs w:val="21"/>
        </w:rPr>
        <w:t>【答案】B 【解析】据材料“历观秦汉及五代，谏诤而死，盖数百人；而自建隆(北宋太祖年号)以来，未尝罪一言者”，可以得出谏诤官与君主矛盾尖锐不合题意，故A项错误；据材料“言及乘舆，则天子改容；言及廊庙，则宰相待罪”和“历观秦汉及五代，谏诤而死，盖数百人；而自建隆(北宋太祖年号)以来，未尝罪一言者”可以得出北宋．统治者有更多自律反省意识，故B项正确；理学成为官方哲学是在南宋，故C项错误，台谏制度主要是针对皇帝的过世提出的谏议，不是用来监察官员的，故D项错误。</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20、</w:t>
      </w:r>
      <w:r>
        <w:rPr>
          <w:rFonts w:hint="eastAsia" w:ascii="宋体" w:hAnsi="宋体" w:eastAsia="宋体" w:cs="宋体"/>
          <w:b/>
          <w:bCs/>
          <w:color w:val="auto"/>
          <w:sz w:val="21"/>
          <w:szCs w:val="21"/>
        </w:rPr>
        <w:t>【答案】B 【解析】据材料“后汉、隋等时期的佛经”说明唐以前已经通过西域与外界交流，故A项错误；据材料“三藏法师玄奘奉诏译”和“后汉、隋等时期的佛经残片，有汉文，也有回鹘文”说明佛经翻译推动了佛教文化的传播，丰富了中国文化的内涵，故B项正确；据材料“写本残片”可知是手抄本而不是雕版印刷，故C项错误；据所学可知西汉末年、东汉末年，三国两晋南北朝时期丝绸之路被阻断，故D项错误。</w:t>
      </w:r>
      <w:r>
        <w:rPr>
          <w:rFonts w:hint="eastAsia" w:ascii="宋体" w:hAnsi="宋体" w:eastAsia="宋体" w:cs="宋体"/>
          <w:b/>
          <w:bCs/>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0" w:lineRule="atLeast"/>
        <w:ind w:left="420" w:leftChars="200"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21、</w:t>
      </w:r>
      <w:r>
        <w:rPr>
          <w:rFonts w:hint="eastAsia" w:ascii="宋体" w:hAnsi="宋体" w:eastAsia="宋体" w:cs="宋体"/>
          <w:b/>
          <w:bCs/>
          <w:color w:val="auto"/>
          <w:sz w:val="21"/>
          <w:szCs w:val="21"/>
        </w:rPr>
        <w:t>【答案】C 【解析】题干中“听卖永业田”、“比置庄田，恣行吞并，莫惧章程”，可推知A项错误；唐朝时期，自耕农经济仍占主体，且题干中“诸庶人有身死家贫无以供葬者，，听卖永业田”可知均田制下的国有土地不可买卖，自耕农经济存在，故B项错误；题干中政府对贫贱庶人、富庶兄弟、寺观、王公百官等占田行为无力管控，故C项正确；题干只是反映土地占田情况，非社会结构的变化，故D项错误。</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22、</w:t>
      </w:r>
      <w:r>
        <w:rPr>
          <w:rFonts w:hint="eastAsia" w:ascii="宋体" w:hAnsi="宋体" w:eastAsia="宋体" w:cs="宋体"/>
          <w:b/>
          <w:bCs/>
          <w:color w:val="auto"/>
          <w:sz w:val="21"/>
          <w:szCs w:val="21"/>
        </w:rPr>
        <w:t>【答案】C 【解析】中国古代中央集权不断强化，故A项错误；据材料“而宋代则逐步放开对人口迁移的限制，尤其是乡村客户(无地农户)有了迁徙自由”可知政府鼓励民众迁移不合题意，故B项错误；据材料“而宋代则逐步放开对人口迁移的限制，尤其是乡村客户(无地农户)有了迁徙自由”可以得出这一变化是封建国家对农民的人身依附关系松弛，可以推动传统社会结构变迁，故C项正确；据材料“唐代人口迁移受法律严格限制，只能在特定范围内，作有条件的迁移。而宋代则逐步放开对人口迁移的限制，尤其是乡村客户(无地农户)有了迁徙自由”可知有益于封建统治的维系不合题意，故D项错误。</w:t>
      </w:r>
    </w:p>
    <w:p>
      <w:pPr>
        <w:keepNext w:val="0"/>
        <w:keepLines w:val="0"/>
        <w:pageBreakBefore w:val="0"/>
        <w:kinsoku/>
        <w:wordWrap/>
        <w:overflowPunct/>
        <w:topLinePunct w:val="0"/>
        <w:autoSpaceDE/>
        <w:autoSpaceDN/>
        <w:bidi w:val="0"/>
        <w:adjustRightInd/>
        <w:snapToGrid/>
        <w:spacing w:line="0" w:lineRule="atLeast"/>
        <w:ind w:left="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23、</w:t>
      </w:r>
      <w:r>
        <w:rPr>
          <w:rFonts w:hint="eastAsia" w:ascii="宋体" w:hAnsi="宋体" w:eastAsia="宋体" w:cs="宋体"/>
          <w:b/>
          <w:bCs/>
          <w:color w:val="auto"/>
          <w:sz w:val="21"/>
          <w:szCs w:val="21"/>
        </w:rPr>
        <w:t>【答案】D 【解析】宋代话本具有潜移默化的教化功能与材料的内容强调“声色和娱乐成为新的文学叙事的主题”不符，故A项错误；宋代话本动摇了传统的礼仪道德规范与材料的内容强调“声色和娱乐成为新的文学叙事的主题”不符，故B项错误；宋代话本真实再现了北宋城市生活与材料的内容强调“声色和娱乐成为新的文学叙事的主题”不符，故C项错误；“声色和娱乐成为新的文学叙事的主题”表明宋代话本反映了市民阶层的价值取向，故D项正确。</w:t>
      </w:r>
    </w:p>
    <w:p>
      <w:pPr>
        <w:keepNext w:val="0"/>
        <w:keepLines w:val="0"/>
        <w:pageBreakBefore w:val="0"/>
        <w:kinsoku/>
        <w:wordWrap/>
        <w:overflowPunct/>
        <w:topLinePunct w:val="0"/>
        <w:autoSpaceDE/>
        <w:autoSpaceDN/>
        <w:bidi w:val="0"/>
        <w:adjustRightInd/>
        <w:snapToGrid/>
        <w:spacing w:line="0" w:lineRule="atLeast"/>
        <w:ind w:left="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24、</w:t>
      </w:r>
      <w:r>
        <w:rPr>
          <w:rFonts w:hint="eastAsia" w:ascii="宋体" w:hAnsi="宋体" w:eastAsia="宋体" w:cs="宋体"/>
          <w:b/>
          <w:bCs/>
          <w:color w:val="auto"/>
          <w:sz w:val="21"/>
          <w:szCs w:val="21"/>
        </w:rPr>
        <w:t>【答案】D 【解析】从材料山东孔庙分布多的地区，农民起义次数少，故体现不出儒家文化有墨家行侠仗义的风气，故A项错误；材料仅体现了山东的孔庙与农民起义，不能反映出儒家文化对山东的影响比全国其他地区更深，故B项错误；儒家思想经历千年的延续发展，已深入到社会生活的各个方面，故清代民间仍深受儒家思想影响，故C项错误；从材料孔庙数量多的地区农民起义数量就少，可知儒家思想盛行会减少人们的暴力和反抗行为，故D项正确。</w:t>
      </w:r>
    </w:p>
    <w:p>
      <w:pPr>
        <w:keepNext w:val="0"/>
        <w:keepLines w:val="0"/>
        <w:pageBreakBefore w:val="0"/>
        <w:numPr>
          <w:ilvl w:val="0"/>
          <w:numId w:val="0"/>
        </w:numPr>
        <w:kinsoku/>
        <w:wordWrap/>
        <w:overflowPunct/>
        <w:topLinePunct w:val="0"/>
        <w:autoSpaceDE/>
        <w:autoSpaceDN/>
        <w:bidi w:val="0"/>
        <w:spacing w:line="0" w:lineRule="atLeast"/>
        <w:ind w:firstLine="2530" w:firstLineChars="1200"/>
        <w:rPr>
          <w:rFonts w:hint="eastAsia" w:asciiTheme="majorEastAsia" w:hAnsiTheme="majorEastAsia" w:eastAsiaTheme="majorEastAsia" w:cstheme="majorEastAsia"/>
          <w:b/>
          <w:bCs/>
          <w:color w:val="auto"/>
          <w:sz w:val="21"/>
          <w:szCs w:val="21"/>
          <w:lang w:val="en-US" w:eastAsia="zh-CN"/>
        </w:rPr>
      </w:pPr>
    </w:p>
    <w:p>
      <w:pPr>
        <w:keepNext w:val="0"/>
        <w:keepLines w:val="0"/>
        <w:pageBreakBefore w:val="0"/>
        <w:numPr>
          <w:ilvl w:val="0"/>
          <w:numId w:val="9"/>
        </w:numPr>
        <w:kinsoku/>
        <w:wordWrap/>
        <w:overflowPunct/>
        <w:topLinePunct w:val="0"/>
        <w:autoSpaceDE/>
        <w:autoSpaceDN/>
        <w:bidi w:val="0"/>
        <w:spacing w:line="0" w:lineRule="atLeast"/>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高考真题演练</w:t>
      </w:r>
    </w:p>
    <w:p>
      <w:pPr>
        <w:keepNext w:val="0"/>
        <w:keepLines w:val="0"/>
        <w:pageBreakBefore w:val="0"/>
        <w:kinsoku/>
        <w:wordWrap/>
        <w:overflowPunct/>
        <w:topLinePunct w:val="0"/>
        <w:autoSpaceDE/>
        <w:autoSpaceDN/>
        <w:bidi w:val="0"/>
        <w:snapToGrid/>
        <w:spacing w:line="0" w:lineRule="atLeast"/>
        <w:ind w:left="424" w:hanging="426" w:hangingChars="202"/>
        <w:rPr>
          <w:rFonts w:hint="eastAsia" w:ascii="楷体" w:hAnsi="楷体" w:eastAsia="楷体" w:cs="楷体"/>
          <w:b/>
          <w:bCs/>
          <w:sz w:val="21"/>
          <w:szCs w:val="21"/>
        </w:rPr>
      </w:pPr>
      <w:r>
        <w:rPr>
          <w:rFonts w:hint="eastAsia" w:ascii="楷体" w:hAnsi="楷体" w:eastAsia="楷体" w:cs="楷体"/>
          <w:b/>
          <w:bCs/>
          <w:sz w:val="21"/>
          <w:szCs w:val="21"/>
          <w:lang w:val="en-US" w:eastAsia="zh-CN"/>
        </w:rPr>
        <w:t>1</w:t>
      </w:r>
      <w:r>
        <w:rPr>
          <w:rFonts w:hint="eastAsia" w:ascii="楷体" w:hAnsi="楷体" w:eastAsia="楷体" w:cs="楷体"/>
          <w:b/>
          <w:bCs/>
          <w:sz w:val="21"/>
          <w:szCs w:val="21"/>
        </w:rPr>
        <w:t>．</w:t>
      </w:r>
      <w:r>
        <w:rPr>
          <w:rFonts w:hint="eastAsia" w:ascii="楷体" w:hAnsi="楷体" w:eastAsia="楷体" w:cs="楷体"/>
          <w:b/>
          <w:bCs w:val="0"/>
          <w:kern w:val="2"/>
          <w:sz w:val="21"/>
          <w:szCs w:val="21"/>
          <w:lang w:val="en-US" w:eastAsia="zh-CN" w:bidi="ar"/>
        </w:rPr>
        <w:t>（2019年Ⅰ卷）</w:t>
      </w:r>
      <w:r>
        <w:rPr>
          <w:rFonts w:hint="eastAsia" w:ascii="楷体" w:hAnsi="楷体" w:eastAsia="楷体" w:cs="楷体"/>
          <w:b/>
          <w:bCs/>
          <w:sz w:val="21"/>
          <w:szCs w:val="21"/>
        </w:rPr>
        <w:t>唐代之前，荆楚民间存在一种祈求丰收的“牵钩之戏”，至唐代称作“拔河”，广为流传。唐玄宗《观拔河俗戏》诗云：“壮徒恒贾勇，拔拒抵长河。欲练英雄志，须明胜负多……预期年岁稔，先此乐时和。”据此可知，在唐代</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A．江南文化成为主流</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B．耕战结合观念深入人心</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color w:val="FF0000"/>
          <w:sz w:val="21"/>
          <w:szCs w:val="21"/>
        </w:rPr>
      </w:pPr>
      <w:r>
        <w:rPr>
          <w:rFonts w:hint="eastAsia" w:ascii="楷体" w:hAnsi="楷体" w:eastAsia="楷体" w:cs="楷体"/>
          <w:b/>
          <w:bCs/>
          <w:color w:val="FF0000"/>
          <w:sz w:val="21"/>
          <w:szCs w:val="21"/>
        </w:rPr>
        <w:t>C．阳刚与力量受到推崇</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D．诗歌以描写宫廷生活为主</w:t>
      </w:r>
    </w:p>
    <w:p>
      <w:pPr>
        <w:keepNext w:val="0"/>
        <w:keepLines w:val="0"/>
        <w:pageBreakBefore w:val="0"/>
        <w:widowControl/>
        <w:kinsoku/>
        <w:wordWrap/>
        <w:overflowPunct/>
        <w:topLinePunct w:val="0"/>
        <w:autoSpaceDE/>
        <w:autoSpaceDN/>
        <w:bidi w:val="0"/>
        <w:snapToGrid/>
        <w:spacing w:line="0" w:lineRule="atLeast"/>
        <w:ind w:left="420" w:hanging="422" w:hangingChars="200"/>
        <w:jc w:val="left"/>
        <w:textAlignment w:val="auto"/>
        <w:rPr>
          <w:rFonts w:hint="eastAsia" w:ascii="楷体" w:hAnsi="楷体" w:eastAsia="楷体" w:cs="楷体"/>
          <w:b/>
          <w:bCs/>
          <w:kern w:val="0"/>
          <w:sz w:val="21"/>
          <w:szCs w:val="21"/>
        </w:rPr>
      </w:pPr>
      <w:r>
        <w:rPr>
          <w:rFonts w:hint="eastAsia" w:ascii="楷体" w:hAnsi="楷体" w:eastAsia="楷体" w:cs="楷体"/>
          <w:b/>
          <w:bCs/>
          <w:kern w:val="0"/>
          <w:sz w:val="21"/>
          <w:szCs w:val="21"/>
        </w:rPr>
        <w:t>2．</w:t>
      </w:r>
      <w:r>
        <w:rPr>
          <w:rFonts w:hint="eastAsia" w:ascii="楷体" w:hAnsi="楷体" w:eastAsia="楷体" w:cs="楷体"/>
          <w:b/>
          <w:bCs w:val="0"/>
          <w:kern w:val="2"/>
          <w:sz w:val="21"/>
          <w:szCs w:val="21"/>
          <w:lang w:val="en-US" w:eastAsia="zh-CN" w:bidi="ar"/>
        </w:rPr>
        <w:t>（2019年Ⅱ卷）</w:t>
      </w:r>
      <w:r>
        <w:rPr>
          <w:rFonts w:hint="eastAsia" w:ascii="楷体" w:hAnsi="楷体" w:eastAsia="楷体" w:cs="楷体"/>
          <w:b/>
          <w:bCs/>
          <w:kern w:val="0"/>
          <w:sz w:val="21"/>
          <w:szCs w:val="21"/>
        </w:rPr>
        <w:t>程颢诗云：“闲来无事不从容，睡觉东窗日已红。万物静观皆自得，四时佳兴与人同。道通天地有形外，思入风云变态中。富贵不淫贫贱乐，男儿到此是豪雄。”其体现的主旨是</w:t>
      </w:r>
      <w:r>
        <w:rPr>
          <w:rFonts w:hint="eastAsia" w:ascii="楷体" w:hAnsi="楷体" w:eastAsia="楷体" w:cs="楷体"/>
          <w:b/>
          <w:bCs/>
          <w:kern w:val="0"/>
          <w:sz w:val="21"/>
          <w:szCs w:val="21"/>
        </w:rPr>
        <w:br w:type="textWrapping"/>
      </w:r>
      <w:r>
        <w:rPr>
          <w:rFonts w:hint="eastAsia" w:ascii="楷体" w:hAnsi="楷体" w:eastAsia="楷体" w:cs="楷体"/>
          <w:b/>
          <w:bCs/>
          <w:kern w:val="0"/>
          <w:sz w:val="21"/>
          <w:szCs w:val="21"/>
        </w:rPr>
        <w:t>A．人类与自然和谐共处</w:t>
      </w:r>
      <w:r>
        <w:rPr>
          <w:rFonts w:hint="eastAsia" w:ascii="楷体" w:hAnsi="楷体" w:eastAsia="楷体" w:cs="楷体"/>
          <w:b/>
          <w:bCs/>
          <w:kern w:val="0"/>
          <w:sz w:val="21"/>
          <w:szCs w:val="21"/>
        </w:rPr>
        <w:tab/>
      </w:r>
      <w:r>
        <w:rPr>
          <w:rFonts w:hint="eastAsia" w:ascii="楷体" w:hAnsi="楷体" w:eastAsia="楷体" w:cs="楷体"/>
          <w:b/>
          <w:bCs/>
          <w:color w:val="FF0000"/>
          <w:kern w:val="0"/>
          <w:sz w:val="21"/>
          <w:szCs w:val="21"/>
        </w:rPr>
        <w:t>B．人与万事万物皆同理</w:t>
      </w:r>
      <w:r>
        <w:rPr>
          <w:rFonts w:hint="eastAsia" w:ascii="楷体" w:hAnsi="楷体" w:eastAsia="楷体" w:cs="楷体"/>
          <w:b/>
          <w:bCs/>
          <w:kern w:val="0"/>
          <w:sz w:val="21"/>
          <w:szCs w:val="21"/>
        </w:rPr>
        <w:br w:type="textWrapping"/>
      </w:r>
      <w:r>
        <w:rPr>
          <w:rFonts w:hint="eastAsia" w:ascii="楷体" w:hAnsi="楷体" w:eastAsia="楷体" w:cs="楷体"/>
          <w:b/>
          <w:bCs/>
          <w:kern w:val="0"/>
          <w:sz w:val="21"/>
          <w:szCs w:val="21"/>
        </w:rPr>
        <w:t>C．张扬自我的人生态度</w:t>
      </w:r>
      <w:r>
        <w:rPr>
          <w:rFonts w:hint="eastAsia" w:ascii="楷体" w:hAnsi="楷体" w:eastAsia="楷体" w:cs="楷体"/>
          <w:b/>
          <w:bCs/>
          <w:kern w:val="0"/>
          <w:sz w:val="21"/>
          <w:szCs w:val="21"/>
        </w:rPr>
        <w:tab/>
      </w:r>
      <w:r>
        <w:rPr>
          <w:rFonts w:hint="eastAsia" w:ascii="楷体" w:hAnsi="楷体" w:eastAsia="楷体" w:cs="楷体"/>
          <w:b/>
          <w:bCs/>
          <w:kern w:val="0"/>
          <w:sz w:val="21"/>
          <w:szCs w:val="21"/>
        </w:rPr>
        <w:t>D．无为而治的思想理念</w:t>
      </w:r>
    </w:p>
    <w:p>
      <w:pPr>
        <w:keepNext w:val="0"/>
        <w:keepLines w:val="0"/>
        <w:pageBreakBefore w:val="0"/>
        <w:kinsoku/>
        <w:wordWrap/>
        <w:overflowPunct/>
        <w:topLinePunct w:val="0"/>
        <w:autoSpaceDE/>
        <w:autoSpaceDN/>
        <w:bidi w:val="0"/>
        <w:snapToGrid/>
        <w:spacing w:line="0" w:lineRule="atLeast"/>
        <w:ind w:left="424" w:hanging="426" w:hangingChars="202"/>
        <w:rPr>
          <w:rFonts w:hint="eastAsia" w:ascii="楷体" w:hAnsi="楷体" w:eastAsia="楷体" w:cs="楷体"/>
          <w:b/>
          <w:bCs/>
        </w:rPr>
      </w:pPr>
      <w:r>
        <w:rPr>
          <w:rFonts w:hint="eastAsia" w:ascii="楷体" w:hAnsi="楷体" w:eastAsia="楷体" w:cs="楷体"/>
          <w:b/>
          <w:bCs/>
          <w:lang w:val="en-US" w:eastAsia="zh-CN"/>
        </w:rPr>
        <w:t>3</w:t>
      </w:r>
      <w:r>
        <w:rPr>
          <w:rFonts w:hint="eastAsia" w:ascii="楷体" w:hAnsi="楷体" w:eastAsia="楷体" w:cs="楷体"/>
          <w:b/>
          <w:bCs/>
        </w:rPr>
        <w:t>．</w:t>
      </w:r>
      <w:r>
        <w:rPr>
          <w:rFonts w:hint="eastAsia" w:ascii="楷体" w:hAnsi="楷体" w:eastAsia="楷体" w:cs="楷体"/>
          <w:b/>
          <w:bCs w:val="0"/>
          <w:kern w:val="2"/>
          <w:sz w:val="21"/>
          <w:szCs w:val="21"/>
          <w:lang w:val="en-US" w:eastAsia="zh-CN" w:bidi="ar"/>
        </w:rPr>
        <w:t>（2019年Ⅲ卷）</w:t>
      </w:r>
      <w:r>
        <w:rPr>
          <w:rFonts w:hint="eastAsia" w:ascii="楷体" w:hAnsi="楷体" w:eastAsia="楷体" w:cs="楷体"/>
          <w:b/>
          <w:bCs/>
        </w:rPr>
        <w:t>北宋实行募兵制，兵士待遇较为优厚，应募者以此养家糊口，兵员最多时达120多万人。这一制度</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rPr>
      </w:pPr>
      <w:r>
        <w:rPr>
          <w:rFonts w:hint="eastAsia" w:ascii="楷体" w:hAnsi="楷体" w:eastAsia="楷体" w:cs="楷体"/>
          <w:b/>
          <w:bCs/>
          <w:color w:val="FF0000"/>
        </w:rPr>
        <w:t>A．加重了政府财政负担</w:t>
      </w:r>
      <w:r>
        <w:rPr>
          <w:rFonts w:hint="eastAsia" w:ascii="楷体" w:hAnsi="楷体" w:eastAsia="楷体" w:cs="楷体"/>
          <w:b/>
          <w:bCs/>
        </w:rPr>
        <w:tab/>
      </w:r>
      <w:r>
        <w:rPr>
          <w:rFonts w:hint="eastAsia" w:ascii="楷体" w:hAnsi="楷体" w:eastAsia="楷体" w:cs="楷体"/>
          <w:b/>
          <w:bCs/>
        </w:rPr>
        <w:t>B．提升了军队的战斗力</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rPr>
      </w:pPr>
      <w:r>
        <w:rPr>
          <w:rFonts w:hint="eastAsia" w:ascii="楷体" w:hAnsi="楷体" w:eastAsia="楷体" w:cs="楷体"/>
          <w:b/>
          <w:bCs/>
        </w:rPr>
        <w:t>C．弱化了对地方的控制</w:t>
      </w:r>
      <w:r>
        <w:rPr>
          <w:rFonts w:hint="eastAsia" w:ascii="楷体" w:hAnsi="楷体" w:eastAsia="楷体" w:cs="楷体"/>
          <w:b/>
          <w:bCs/>
        </w:rPr>
        <w:tab/>
      </w:r>
      <w:r>
        <w:rPr>
          <w:rFonts w:hint="eastAsia" w:ascii="楷体" w:hAnsi="楷体" w:eastAsia="楷体" w:cs="楷体"/>
          <w:b/>
          <w:bCs/>
        </w:rPr>
        <w:t>D．加剧了社会贫富分化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4、26．（2018年Ⅰ卷）北宋前中期，在今四川井研县一带山谷中，密布着成百上千个采用新制盐技术的竹筒井。井主所雇工匠大多来自“他州别县”，以“佣身赁力”为生，受雇期间，若对工作条件或待遇不满意，辄另谋高就。这反映出当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A．民营手工业得到发展</w:t>
      </w:r>
      <w:r>
        <w:rPr>
          <w:rFonts w:hint="eastAsia" w:ascii="楷体" w:hAnsi="楷体" w:eastAsia="楷体" w:cs="楷体"/>
          <w:b/>
          <w:bCs w:val="0"/>
          <w:kern w:val="2"/>
          <w:sz w:val="21"/>
          <w:szCs w:val="21"/>
          <w:lang w:val="en-US" w:eastAsia="zh-CN" w:bidi="ar"/>
        </w:rPr>
        <w:t xml:space="preserve">               B．手工业者社会地位高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C．雇佣劳动已经普及                 D．盐业专卖制度解体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5、26．（2018年Ⅱ卷）武则天时期，将中书、门下二省名称分别改为凤阁、鸾台，通过加授“同凤阁鸾台平章事”头衔，使低品级官员得以与凤阁、鸾台长官共同议政。宰相数量大增，且更替频繁。这一做法的目的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A．扩大中书、门下二省的职权         B．为官员提供迅速晋升的机会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C．便于实现对朝政的全面控制</w:t>
      </w:r>
      <w:r>
        <w:rPr>
          <w:rFonts w:hint="eastAsia" w:ascii="楷体" w:hAnsi="楷体" w:eastAsia="楷体" w:cs="楷体"/>
          <w:b/>
          <w:bCs w:val="0"/>
          <w:kern w:val="2"/>
          <w:sz w:val="21"/>
          <w:szCs w:val="21"/>
          <w:lang w:val="en-US" w:eastAsia="zh-CN" w:bidi="ar"/>
        </w:rPr>
        <w:t xml:space="preserve">         D．强化宰相参政议政职能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6、26．（2018年Ⅲ卷）我国第一部药学专书《神农本草经》大约成书于汉代，《唐本草》是世界上第一部由国家制定的药典，宋代颁行了多部官修本草，明代李时珍撰成药物学集大成之作《本草纲目》，由朝廷颁行。这些史实说明，我国古代药学的发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A．源于大一统的政治体制             </w:t>
      </w:r>
      <w:r>
        <w:rPr>
          <w:rFonts w:hint="eastAsia" w:ascii="楷体" w:hAnsi="楷体" w:eastAsia="楷体" w:cs="楷体"/>
          <w:b/>
          <w:bCs w:val="0"/>
          <w:color w:val="FF0000"/>
          <w:kern w:val="2"/>
          <w:sz w:val="21"/>
          <w:szCs w:val="21"/>
          <w:lang w:val="en-US" w:eastAsia="zh-CN" w:bidi="ar"/>
        </w:rPr>
        <w:t>B．得益于国家力量的支持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C．是商品经济繁荣的结果             D．受到了宋明理学的推动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7、26．（2017年Ⅰ卷）                           表2</w:t>
      </w:r>
    </w:p>
    <w:tbl>
      <w:tblPr>
        <w:tblStyle w:val="4"/>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54"/>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8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记述</w:t>
            </w:r>
          </w:p>
        </w:tc>
        <w:tc>
          <w:tcPr>
            <w:tcW w:w="246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8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“秦王（李世民）与薛举大战于泾州，我师败绩。”</w:t>
            </w:r>
          </w:p>
        </w:tc>
        <w:tc>
          <w:tcPr>
            <w:tcW w:w="246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《旧唐书·高祖本纪》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8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“薛举寇泾州，太宗（李世民）率众讨之，不利而旋。”</w:t>
            </w:r>
          </w:p>
        </w:tc>
        <w:tc>
          <w:tcPr>
            <w:tcW w:w="246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《旧唐书·太宗本纪》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8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both"/>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“秦王世民为西讨元帅……刘文静（唐朝将领）及薛举战于泾州，败绩。”</w:t>
            </w:r>
          </w:p>
        </w:tc>
        <w:tc>
          <w:tcPr>
            <w:tcW w:w="24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《新唐书·高祖本纪》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both"/>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“薛举寇泾州，太宗为西讨元帅，进位雍州牧。七月，太宗有疾，诸将为举所败。”</w:t>
            </w:r>
          </w:p>
        </w:tc>
        <w:tc>
          <w:tcPr>
            <w:tcW w:w="24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20"/>
                <w:szCs w:val="20"/>
              </w:rPr>
            </w:pPr>
            <w:r>
              <w:rPr>
                <w:rFonts w:hint="eastAsia" w:ascii="楷体" w:hAnsi="楷体" w:eastAsia="楷体" w:cs="楷体"/>
                <w:b/>
                <w:bCs w:val="0"/>
                <w:kern w:val="2"/>
                <w:sz w:val="20"/>
                <w:szCs w:val="20"/>
                <w:lang w:val="en-US" w:eastAsia="zh-CN" w:bidi="ar"/>
              </w:rPr>
              <w:t>《新唐书·太宗本纪》</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表2为不同史籍关于唐武德元年同一事件的历史叙述。据此能够被认定的历史事实是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A．皇帝李世民与薛举战于泾州         B．刘文静是战役中唐军的主帅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C．唐军与薛举在泾州作战失败</w:t>
      </w: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kern w:val="2"/>
          <w:sz w:val="21"/>
          <w:szCs w:val="21"/>
          <w:lang w:val="en-US" w:eastAsia="zh-CN" w:bidi="ar"/>
        </w:rPr>
        <w:tab/>
      </w:r>
      <w:r>
        <w:rPr>
          <w:rFonts w:hint="eastAsia" w:ascii="楷体" w:hAnsi="楷体" w:eastAsia="楷体" w:cs="楷体"/>
          <w:b/>
          <w:bCs w:val="0"/>
          <w:kern w:val="2"/>
          <w:sz w:val="21"/>
          <w:szCs w:val="21"/>
          <w:lang w:val="en-US" w:eastAsia="zh-CN" w:bidi="ar"/>
        </w:rPr>
        <w:t>D．李世民患病导致了战役失败</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8、26．（2017年Ⅱ卷）北朝时，嗜好奶类制品的北方人常常嘲笑南方人的喝茶习俗。唐中期，北方城市中，“多开店铺，煎茶卖之，不问道俗，投钱取饮。其茶自江、淮而来，舟车相继，所在山积”。据此可知，唐中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A．国家统一使南茶开始北运           B．南北方饮食习惯趋于一致</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C．南方经济文化影响力上升</w:t>
      </w:r>
      <w:r>
        <w:rPr>
          <w:rFonts w:hint="eastAsia" w:ascii="楷体" w:hAnsi="楷体" w:eastAsia="楷体" w:cs="楷体"/>
          <w:b/>
          <w:bCs w:val="0"/>
          <w:kern w:val="2"/>
          <w:sz w:val="21"/>
          <w:szCs w:val="21"/>
          <w:lang w:val="en-US" w:eastAsia="zh-CN" w:bidi="ar"/>
        </w:rPr>
        <w:t xml:space="preserve">           D．南方经济水平已超越北方</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9、26．（2017年Ⅲ卷）                          表1</w:t>
      </w:r>
    </w:p>
    <w:tbl>
      <w:tblPr>
        <w:tblStyle w:val="4"/>
        <w:tblW w:w="6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32"/>
        <w:gridCol w:w="2135"/>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土地规模（亩）</w:t>
            </w:r>
          </w:p>
        </w:tc>
        <w:tc>
          <w:tcPr>
            <w:tcW w:w="21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户数</w:t>
            </w:r>
          </w:p>
        </w:tc>
        <w:tc>
          <w:tcPr>
            <w:tcW w:w="2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户数比例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20以下</w:t>
            </w:r>
          </w:p>
        </w:tc>
        <w:tc>
          <w:tcPr>
            <w:tcW w:w="21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24</w:t>
            </w:r>
          </w:p>
        </w:tc>
        <w:tc>
          <w:tcPr>
            <w:tcW w:w="2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bookmarkStart w:id="0" w:name="OLE_LINK1"/>
            <w:r>
              <w:rPr>
                <w:rFonts w:hint="eastAsia" w:ascii="楷体" w:hAnsi="楷体" w:eastAsia="楷体" w:cs="楷体"/>
                <w:b/>
                <w:bCs w:val="0"/>
                <w:kern w:val="2"/>
                <w:sz w:val="18"/>
                <w:szCs w:val="18"/>
                <w:lang w:val="en-US" w:eastAsia="zh-CN" w:bidi="ar"/>
              </w:rPr>
              <w:t>17</w:t>
            </w:r>
            <w:bookmarkEnd w:id="0"/>
            <w:r>
              <w:rPr>
                <w:rFonts w:hint="eastAsia" w:ascii="楷体" w:hAnsi="楷体" w:eastAsia="楷体" w:cs="楷体"/>
                <w:b/>
                <w:bCs w:val="0"/>
                <w:kern w:val="2"/>
                <w:sz w:val="18"/>
                <w:szCs w:val="1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20～130</w:t>
            </w:r>
          </w:p>
        </w:tc>
        <w:tc>
          <w:tcPr>
            <w:tcW w:w="21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103</w:t>
            </w:r>
          </w:p>
        </w:tc>
        <w:tc>
          <w:tcPr>
            <w:tcW w:w="2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131～300</w:t>
            </w:r>
          </w:p>
        </w:tc>
        <w:tc>
          <w:tcPr>
            <w:tcW w:w="21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10</w:t>
            </w:r>
          </w:p>
        </w:tc>
        <w:tc>
          <w:tcPr>
            <w:tcW w:w="2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300以上</w:t>
            </w:r>
          </w:p>
        </w:tc>
        <w:tc>
          <w:tcPr>
            <w:tcW w:w="21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2</w:t>
            </w:r>
          </w:p>
        </w:tc>
        <w:tc>
          <w:tcPr>
            <w:tcW w:w="2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小计</w:t>
            </w:r>
          </w:p>
        </w:tc>
        <w:tc>
          <w:tcPr>
            <w:tcW w:w="21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139</w:t>
            </w:r>
          </w:p>
        </w:tc>
        <w:tc>
          <w:tcPr>
            <w:tcW w:w="2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jc w:val="center"/>
              <w:textAlignment w:val="auto"/>
              <w:outlineLvl w:val="9"/>
              <w:rPr>
                <w:rFonts w:hint="eastAsia" w:ascii="楷体" w:hAnsi="楷体" w:eastAsia="楷体" w:cs="楷体"/>
                <w:b/>
                <w:bCs w:val="0"/>
                <w:kern w:val="2"/>
                <w:sz w:val="18"/>
                <w:szCs w:val="18"/>
              </w:rPr>
            </w:pPr>
            <w:r>
              <w:rPr>
                <w:rFonts w:hint="eastAsia" w:ascii="楷体" w:hAnsi="楷体" w:eastAsia="楷体" w:cs="楷体"/>
                <w:b/>
                <w:bCs w:val="0"/>
                <w:kern w:val="2"/>
                <w:sz w:val="18"/>
                <w:szCs w:val="18"/>
                <w:lang w:val="en-US" w:eastAsia="zh-CN" w:bidi="ar"/>
              </w:rPr>
              <w:t>100%</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表1为唐代后期敦煌某地土地占有情况统计表。据此可知，当时该地</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A．自耕农经济盛行</w:t>
      </w:r>
      <w:r>
        <w:rPr>
          <w:rFonts w:hint="eastAsia" w:ascii="楷体" w:hAnsi="楷体" w:eastAsia="楷体" w:cs="楷体"/>
          <w:b/>
          <w:bCs w:val="0"/>
          <w:kern w:val="2"/>
          <w:sz w:val="21"/>
          <w:szCs w:val="21"/>
          <w:lang w:val="en-US" w:eastAsia="zh-CN" w:bidi="ar"/>
        </w:rPr>
        <w:t xml:space="preserve">                   B．土地集中现象突出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C．均田制破坏严重                   D．农业生产效率提高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10、26．（2016年Ⅰ卷）史载，宋太祖某日闷闷不乐，有人问他原因，他说：“尔谓帝王可容易行事耶……偶有误失，史官必书之，我所以不乐也。”此事反映了（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 xml:space="preserve">A．重史传统影响君主个人行为 </w:t>
      </w:r>
      <w:r>
        <w:rPr>
          <w:rFonts w:hint="eastAsia" w:ascii="楷体" w:hAnsi="楷体" w:eastAsia="楷体" w:cs="楷体"/>
          <w:b/>
          <w:bCs w:val="0"/>
          <w:kern w:val="2"/>
          <w:sz w:val="21"/>
          <w:szCs w:val="21"/>
          <w:lang w:val="en-US" w:eastAsia="zh-CN" w:bidi="ar"/>
        </w:rPr>
        <w:t xml:space="preserve">        B．宋代史官所撰史书全都真实可信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C．史官与君主间存在尖锐矛盾         D．宋太祖不愿史书记录其真实言行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11、26．（2016年Ⅱ卷）宋代，有田产的“主户”只占民户总数20%左右，其余大都是四处租种土地的“客户”。导致这种状况的重要因素是（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A．经济严重衰退                     </w:t>
      </w:r>
      <w:r>
        <w:rPr>
          <w:rFonts w:hint="eastAsia" w:ascii="楷体" w:hAnsi="楷体" w:eastAsia="楷体" w:cs="楷体"/>
          <w:b/>
          <w:bCs w:val="0"/>
          <w:color w:val="FF0000"/>
          <w:kern w:val="2"/>
          <w:sz w:val="21"/>
          <w:szCs w:val="21"/>
          <w:lang w:val="en-US" w:eastAsia="zh-CN" w:bidi="ar"/>
        </w:rPr>
        <w:t>B．土地政策调整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C．坊市制度崩溃                     D．政府管理失控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12、26．（2016年Ⅲ卷）唐太宗对南朝后期竞相模仿萧子云书法的风气表示不屑，认为其“仅得成书，无丈夫之气”，只有王羲之的书法才“尽善尽美”，于是连西州（今吐鲁番）幼童习字的范本都是王羲之书帖。王羲之在中国书法史上地位的确立，是因为（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A．皇帝好恶决定社会对艺术的批判     B．王羲之的艺术成就不可超越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C．艺术水平与时代选择的共同作用</w:t>
      </w:r>
      <w:r>
        <w:rPr>
          <w:rFonts w:hint="eastAsia" w:ascii="楷体" w:hAnsi="楷体" w:eastAsia="楷体" w:cs="楷体"/>
          <w:b/>
          <w:bCs w:val="0"/>
          <w:kern w:val="2"/>
          <w:sz w:val="21"/>
          <w:szCs w:val="21"/>
          <w:lang w:val="en-US" w:eastAsia="zh-CN" w:bidi="ar"/>
        </w:rPr>
        <w:t xml:space="preserve">     D．朝代更替影响艺术评判标准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13、26、（2015年Ⅰ卷）宋代东南沿海地区出现了一些民间崇拜，如后来被视为海上保护神的妈祖、被视为妇幼保护神的临水夫人等，这些崇拜得到朝廷认可，后世影响不断扩大。这反映出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A．朝廷不断鼓励海洋开发            B．女性地位逐渐得到提高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 xml:space="preserve"> C．东南沿海经济社会影响力上升</w:t>
      </w:r>
      <w:r>
        <w:rPr>
          <w:rFonts w:hint="eastAsia" w:ascii="楷体" w:hAnsi="楷体" w:eastAsia="楷体" w:cs="楷体"/>
          <w:b/>
          <w:bCs w:val="0"/>
          <w:kern w:val="2"/>
          <w:sz w:val="21"/>
          <w:szCs w:val="21"/>
          <w:lang w:val="en-US" w:eastAsia="zh-CN" w:bidi="ar"/>
        </w:rPr>
        <w:t xml:space="preserve">      D．统治思想与民众观念趋向一致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14、26、（2015年Ⅱ卷）唐宋时期，江南经济迅猛发展，南宋时全国经济重心已移至江南。促成这一转变主要动力之一是（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A．坊市制度瓦解                B．土地集中加剧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C．农业技术进步</w:t>
      </w:r>
      <w:r>
        <w:rPr>
          <w:rFonts w:hint="eastAsia" w:ascii="楷体" w:hAnsi="楷体" w:eastAsia="楷体" w:cs="楷体"/>
          <w:b/>
          <w:bCs w:val="0"/>
          <w:kern w:val="2"/>
          <w:sz w:val="21"/>
          <w:szCs w:val="21"/>
          <w:lang w:val="en-US" w:eastAsia="zh-CN" w:bidi="ar"/>
        </w:rPr>
        <w:t xml:space="preserve">                D．海外贸易拓展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15、26、（2014年Ⅱ卷）北宋中期，“蜀民以铁钱重，私为券，谓之交子，以便贸易，富民十六户主之。其后，富者资稍衰，不能偿所负，争讼数起”。这表明交子（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 xml:space="preserve">A．具有民间交易凭证功能 </w:t>
      </w:r>
      <w:r>
        <w:rPr>
          <w:rFonts w:hint="eastAsia" w:ascii="楷体" w:hAnsi="楷体" w:eastAsia="楷体" w:cs="楷体"/>
          <w:b/>
          <w:bCs w:val="0"/>
          <w:kern w:val="2"/>
          <w:sz w:val="21"/>
          <w:szCs w:val="21"/>
          <w:lang w:val="en-US" w:eastAsia="zh-CN" w:bidi="ar"/>
        </w:rPr>
        <w:t xml:space="preserve">            B．产生于民间的商业纠纷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C．提高了富商的社会地位             D．促进了经济重心的南移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16、26、（2014年Ⅰ卷）人性是先秦以来一直讨论的问题。基于对人性的新认识，宋明理学家主张“存天理，灭人欲”，他们认为人性（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    A．本质是善    B．本质为恶     C．非善非恶    </w:t>
      </w:r>
      <w:r>
        <w:rPr>
          <w:rFonts w:hint="eastAsia" w:ascii="楷体" w:hAnsi="楷体" w:eastAsia="楷体" w:cs="楷体"/>
          <w:b/>
          <w:bCs w:val="0"/>
          <w:color w:val="FF0000"/>
          <w:kern w:val="2"/>
          <w:sz w:val="21"/>
          <w:szCs w:val="21"/>
          <w:lang w:val="en-US" w:eastAsia="zh-CN" w:bidi="ar"/>
        </w:rPr>
        <w:t>D．本善习远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17、26、（2013年Ⅱ卷）明朝有人描述在广东大庾岭所见：“盖北货过南者，悉皆金帛轻细之物；南货过北者，悉皆盐铁粗重之类。过南者月无百驮，过北者日有数千。”这表明当时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A．岭南经济发展程度高于北方     B．岭南是商人活动的主要地区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C．以物易物是商贸的主要方式     </w:t>
      </w:r>
      <w:r>
        <w:rPr>
          <w:rFonts w:hint="eastAsia" w:ascii="楷体" w:hAnsi="楷体" w:eastAsia="楷体" w:cs="楷体"/>
          <w:b/>
          <w:bCs w:val="0"/>
          <w:color w:val="FF0000"/>
          <w:kern w:val="2"/>
          <w:sz w:val="21"/>
          <w:szCs w:val="21"/>
          <w:lang w:val="en-US" w:eastAsia="zh-CN" w:bidi="ar"/>
        </w:rPr>
        <w:t>D．区域差异造成长途贸易兴盛</w:t>
      </w:r>
      <w:r>
        <w:rPr>
          <w:rFonts w:hint="eastAsia" w:ascii="楷体" w:hAnsi="楷体" w:eastAsia="楷体" w:cs="楷体"/>
          <w:b/>
          <w:bCs w:val="0"/>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18、26、（2013年Ⅰ卷）有学者说，在古代雅典，“政治领袖和演说家根本就是同义语”。这一现象是雅典（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A．政治体制的产物</w:t>
      </w:r>
      <w:r>
        <w:rPr>
          <w:rFonts w:hint="eastAsia" w:ascii="楷体" w:hAnsi="楷体" w:eastAsia="楷体" w:cs="楷体"/>
          <w:b/>
          <w:bCs w:val="0"/>
          <w:kern w:val="2"/>
          <w:sz w:val="21"/>
          <w:szCs w:val="21"/>
          <w:lang w:val="en-US" w:eastAsia="zh-CN" w:bidi="ar"/>
        </w:rPr>
        <w:t xml:space="preserve">                 B．社会矛盾缓和的反映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C．频繁改革的结果                 D．思想文化繁荣的体现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19、26、（2012年新课标卷）明后期松江人何良俊记述：“（正德）以前，十一在官，十九在田......今去农而改业为工商者三倍于前矣。昔日原无游手之人，今去农游手趁食（谋生）者又十之二三也。大抵以十分百姓言之，已六七分去农。”据此可知（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A.工商业的发展造成了农业的衰退    </w:t>
      </w:r>
      <w:r>
        <w:rPr>
          <w:rFonts w:hint="eastAsia" w:ascii="楷体" w:hAnsi="楷体" w:eastAsia="楷体" w:cs="楷体"/>
          <w:b/>
          <w:bCs w:val="0"/>
          <w:color w:val="FF0000"/>
          <w:kern w:val="2"/>
          <w:sz w:val="21"/>
          <w:szCs w:val="21"/>
          <w:lang w:val="en-US" w:eastAsia="zh-CN" w:bidi="ar"/>
        </w:rPr>
        <w:t>B、工商业的发展导致了社会结构的变动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C..财产分配不均引起贫富分化加剧    D、无业游民增加促进了工商业的发展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20、26、（2011年新课标卷）黄宗羲在《明夷待访录》中说：“使朝廷之上，闾阎之细，渐摩濡染，莫不有诗书宽大之气，天子之所是未必是，天子之所非未必非，天子亦遂不敢自为非是，而公其非是于学校。”与这一论述的精神实质最为接近的是（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A．天下兴亡，匹夫有责       B．民为邦本    </w:t>
      </w:r>
      <w:r>
        <w:rPr>
          <w:rFonts w:hint="eastAsia" w:ascii="楷体" w:hAnsi="楷体" w:eastAsia="楷体" w:cs="楷体"/>
          <w:b/>
          <w:bCs w:val="0"/>
          <w:color w:val="FF0000"/>
          <w:kern w:val="2"/>
          <w:sz w:val="21"/>
          <w:szCs w:val="21"/>
          <w:lang w:val="en-US" w:eastAsia="zh-CN" w:bidi="ar"/>
        </w:rPr>
        <w:t>C．天下为公</w:t>
      </w:r>
      <w:r>
        <w:rPr>
          <w:rFonts w:hint="eastAsia" w:ascii="楷体" w:hAnsi="楷体" w:eastAsia="楷体" w:cs="楷体"/>
          <w:b/>
          <w:bCs w:val="0"/>
          <w:kern w:val="2"/>
          <w:sz w:val="21"/>
          <w:szCs w:val="21"/>
          <w:lang w:val="en-US" w:eastAsia="zh-CN" w:bidi="ar"/>
        </w:rPr>
        <w:t xml:space="preserve">      D．民贵君轻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21"/>
          <w:szCs w:val="21"/>
          <w:lang w:val="en-US" w:eastAsia="zh-CN" w:bidi="ar"/>
        </w:rPr>
      </w:pPr>
    </w:p>
    <w:p>
      <w:pPr>
        <w:keepNext w:val="0"/>
        <w:keepLines w:val="0"/>
        <w:pageBreakBefore w:val="0"/>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参考答案：</w:t>
      </w:r>
    </w:p>
    <w:tbl>
      <w:tblPr>
        <w:tblStyle w:val="4"/>
        <w:tblpPr w:leftFromText="180" w:rightFromText="180" w:vertAnchor="text" w:horzAnchor="page" w:tblpX="1997" w:tblpY="127"/>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480"/>
        <w:gridCol w:w="386"/>
        <w:gridCol w:w="437"/>
        <w:gridCol w:w="471"/>
        <w:gridCol w:w="377"/>
        <w:gridCol w:w="412"/>
        <w:gridCol w:w="403"/>
        <w:gridCol w:w="522"/>
        <w:gridCol w:w="489"/>
        <w:gridCol w:w="463"/>
        <w:gridCol w:w="428"/>
        <w:gridCol w:w="472"/>
        <w:gridCol w:w="454"/>
        <w:gridCol w:w="506"/>
        <w:gridCol w:w="454"/>
        <w:gridCol w:w="437"/>
        <w:gridCol w:w="455"/>
        <w:gridCol w:w="38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w:t>
            </w:r>
          </w:p>
        </w:tc>
        <w:tc>
          <w:tcPr>
            <w:tcW w:w="48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2</w:t>
            </w:r>
          </w:p>
        </w:tc>
        <w:tc>
          <w:tcPr>
            <w:tcW w:w="38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3</w:t>
            </w:r>
          </w:p>
        </w:tc>
        <w:tc>
          <w:tcPr>
            <w:tcW w:w="4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4</w:t>
            </w:r>
          </w:p>
        </w:tc>
        <w:tc>
          <w:tcPr>
            <w:tcW w:w="471"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5</w:t>
            </w:r>
          </w:p>
        </w:tc>
        <w:tc>
          <w:tcPr>
            <w:tcW w:w="37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6</w:t>
            </w:r>
          </w:p>
        </w:tc>
        <w:tc>
          <w:tcPr>
            <w:tcW w:w="41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7</w:t>
            </w:r>
          </w:p>
        </w:tc>
        <w:tc>
          <w:tcPr>
            <w:tcW w:w="403"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8</w:t>
            </w:r>
          </w:p>
        </w:tc>
        <w:tc>
          <w:tcPr>
            <w:tcW w:w="52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9</w:t>
            </w:r>
          </w:p>
        </w:tc>
        <w:tc>
          <w:tcPr>
            <w:tcW w:w="489"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10</w:t>
            </w:r>
          </w:p>
        </w:tc>
        <w:tc>
          <w:tcPr>
            <w:tcW w:w="463"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11</w:t>
            </w:r>
          </w:p>
        </w:tc>
        <w:tc>
          <w:tcPr>
            <w:tcW w:w="428"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12</w:t>
            </w:r>
          </w:p>
        </w:tc>
        <w:tc>
          <w:tcPr>
            <w:tcW w:w="47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13</w:t>
            </w:r>
          </w:p>
        </w:tc>
        <w:tc>
          <w:tcPr>
            <w:tcW w:w="4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14</w:t>
            </w:r>
          </w:p>
        </w:tc>
        <w:tc>
          <w:tcPr>
            <w:tcW w:w="50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15</w:t>
            </w:r>
          </w:p>
        </w:tc>
        <w:tc>
          <w:tcPr>
            <w:tcW w:w="4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16</w:t>
            </w:r>
          </w:p>
        </w:tc>
        <w:tc>
          <w:tcPr>
            <w:tcW w:w="4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17</w:t>
            </w:r>
          </w:p>
        </w:tc>
        <w:tc>
          <w:tcPr>
            <w:tcW w:w="45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18</w:t>
            </w:r>
          </w:p>
        </w:tc>
        <w:tc>
          <w:tcPr>
            <w:tcW w:w="38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19</w:t>
            </w:r>
          </w:p>
        </w:tc>
        <w:tc>
          <w:tcPr>
            <w:tcW w:w="42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8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38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43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471"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37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1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03"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52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489"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463"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28"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7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54"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506"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454"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D</w:t>
            </w:r>
          </w:p>
        </w:tc>
        <w:tc>
          <w:tcPr>
            <w:tcW w:w="43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D</w:t>
            </w:r>
          </w:p>
        </w:tc>
        <w:tc>
          <w:tcPr>
            <w:tcW w:w="455"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385"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20"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r>
    </w:tbl>
    <w:p>
      <w:pPr>
        <w:keepNext w:val="0"/>
        <w:keepLines w:val="0"/>
        <w:pageBreakBefore w:val="0"/>
        <w:numPr>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lang w:val="en-US" w:eastAsia="zh-CN"/>
        </w:rPr>
      </w:pPr>
    </w:p>
    <w:p>
      <w:pPr>
        <w:keepNext w:val="0"/>
        <w:keepLines w:val="0"/>
        <w:pageBreakBefore w:val="0"/>
        <w:numPr>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地址：安徽省界首市齐舜高级中学历史组      邮编：236500      张祖良</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QQ：714216171      TEL：15155824164</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WECHAT：15155824164</w:t>
      </w:r>
    </w:p>
    <w:p>
      <w:pPr>
        <w:keepNext w:val="0"/>
        <w:keepLines w:val="0"/>
        <w:pageBreakBefore w:val="0"/>
        <w:widowControl w:val="0"/>
        <w:kinsoku/>
        <w:wordWrap/>
        <w:overflowPunct/>
        <w:topLinePunct w:val="0"/>
        <w:autoSpaceDE/>
        <w:autoSpaceDN/>
        <w:bidi w:val="0"/>
        <w:adjustRightInd/>
        <w:snapToGrid/>
        <w:spacing w:line="0" w:lineRule="atLeast"/>
        <w:textAlignment w:val="auto"/>
      </w:pPr>
      <w:bookmarkStart w:id="1" w:name="_GoBack"/>
      <w:bookmarkEnd w:id="1"/>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lang w:val="en-US" w:eastAsia="zh-CN"/>
          <w14:textFill>
            <w14:gradFill>
              <w14:gsLst>
                <w14:gs w14:pos="0">
                  <w14:srgbClr w14:val="FE4444"/>
                </w14:gs>
                <w14:gs w14:pos="100000">
                  <w14:srgbClr w14:val="832B2B"/>
                </w14:gs>
              </w14:gsLst>
              <w14:lin w14:scaled="0"/>
            </w14:gradFill>
          </w14:textFill>
        </w:rPr>
      </w:pPr>
      <w:r>
        <w:rPr>
          <w:rFonts w:hint="eastAsia"/>
          <w:lang w:val="en-US" w:eastAsia="zh-CN"/>
        </w:rPr>
        <w:t xml:space="preserve">       </w:t>
      </w:r>
      <w:r>
        <w:drawing>
          <wp:inline distT="0" distB="0" distL="114300" distR="114300">
            <wp:extent cx="955675" cy="652780"/>
            <wp:effectExtent l="0" t="0" r="15875" b="139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rcRect l="19196" t="16941" r="18315" b="16941"/>
                    <a:stretch>
                      <a:fillRect/>
                    </a:stretch>
                  </pic:blipFill>
                  <pic:spPr>
                    <a:xfrm>
                      <a:off x="0" y="0"/>
                      <a:ext cx="955675" cy="652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44E51"/>
    <w:multiLevelType w:val="singleLevel"/>
    <w:tmpl w:val="81344E51"/>
    <w:lvl w:ilvl="0" w:tentative="0">
      <w:start w:val="1"/>
      <w:numFmt w:val="upperLetter"/>
      <w:suff w:val="nothing"/>
      <w:lvlText w:val="%1．"/>
      <w:lvlJc w:val="left"/>
    </w:lvl>
  </w:abstractNum>
  <w:abstractNum w:abstractNumId="1">
    <w:nsid w:val="BC5EF8EF"/>
    <w:multiLevelType w:val="singleLevel"/>
    <w:tmpl w:val="BC5EF8EF"/>
    <w:lvl w:ilvl="0" w:tentative="0">
      <w:start w:val="3"/>
      <w:numFmt w:val="chineseCounting"/>
      <w:suff w:val="nothing"/>
      <w:lvlText w:val="（%1）"/>
      <w:lvlJc w:val="left"/>
      <w:rPr>
        <w:rFonts w:hint="eastAsia"/>
      </w:rPr>
    </w:lvl>
  </w:abstractNum>
  <w:abstractNum w:abstractNumId="2">
    <w:nsid w:val="E5D667F3"/>
    <w:multiLevelType w:val="singleLevel"/>
    <w:tmpl w:val="E5D667F3"/>
    <w:lvl w:ilvl="0" w:tentative="0">
      <w:start w:val="1"/>
      <w:numFmt w:val="upperLetter"/>
      <w:suff w:val="nothing"/>
      <w:lvlText w:val="%1．"/>
      <w:lvlJc w:val="left"/>
    </w:lvl>
  </w:abstractNum>
  <w:abstractNum w:abstractNumId="3">
    <w:nsid w:val="EB109B62"/>
    <w:multiLevelType w:val="singleLevel"/>
    <w:tmpl w:val="EB109B62"/>
    <w:lvl w:ilvl="0" w:tentative="0">
      <w:start w:val="21"/>
      <w:numFmt w:val="decimal"/>
      <w:suff w:val="space"/>
      <w:lvlText w:val="%1、"/>
      <w:lvlJc w:val="left"/>
    </w:lvl>
  </w:abstractNum>
  <w:abstractNum w:abstractNumId="4">
    <w:nsid w:val="FB1BD8AF"/>
    <w:multiLevelType w:val="singleLevel"/>
    <w:tmpl w:val="FB1BD8AF"/>
    <w:lvl w:ilvl="0" w:tentative="0">
      <w:start w:val="1"/>
      <w:numFmt w:val="upperLetter"/>
      <w:suff w:val="nothing"/>
      <w:lvlText w:val="%1．"/>
      <w:lvlJc w:val="left"/>
    </w:lvl>
  </w:abstractNum>
  <w:abstractNum w:abstractNumId="5">
    <w:nsid w:val="50409D66"/>
    <w:multiLevelType w:val="singleLevel"/>
    <w:tmpl w:val="50409D66"/>
    <w:lvl w:ilvl="0" w:tentative="0">
      <w:start w:val="1"/>
      <w:numFmt w:val="chineseCounting"/>
      <w:suff w:val="nothing"/>
      <w:lvlText w:val="%1、"/>
      <w:lvlJc w:val="left"/>
      <w:rPr>
        <w:rFonts w:hint="eastAsia"/>
      </w:rPr>
    </w:lvl>
  </w:abstractNum>
  <w:abstractNum w:abstractNumId="6">
    <w:nsid w:val="6C7E4E47"/>
    <w:multiLevelType w:val="singleLevel"/>
    <w:tmpl w:val="6C7E4E47"/>
    <w:lvl w:ilvl="0" w:tentative="0">
      <w:start w:val="1"/>
      <w:numFmt w:val="upperLetter"/>
      <w:suff w:val="nothing"/>
      <w:lvlText w:val="%1．"/>
      <w:lvlJc w:val="left"/>
    </w:lvl>
  </w:abstractNum>
  <w:abstractNum w:abstractNumId="7">
    <w:nsid w:val="7640B009"/>
    <w:multiLevelType w:val="singleLevel"/>
    <w:tmpl w:val="7640B009"/>
    <w:lvl w:ilvl="0" w:tentative="0">
      <w:start w:val="1"/>
      <w:numFmt w:val="upperLetter"/>
      <w:suff w:val="nothing"/>
      <w:lvlText w:val="%1．"/>
      <w:lvlJc w:val="left"/>
    </w:lvl>
  </w:abstractNum>
  <w:abstractNum w:abstractNumId="8">
    <w:nsid w:val="78CA8B7E"/>
    <w:multiLevelType w:val="singleLevel"/>
    <w:tmpl w:val="78CA8B7E"/>
    <w:lvl w:ilvl="0" w:tentative="0">
      <w:start w:val="5"/>
      <w:numFmt w:val="chineseCounting"/>
      <w:suff w:val="nothing"/>
      <w:lvlText w:val="%1、"/>
      <w:lvlJc w:val="left"/>
      <w:rPr>
        <w:rFonts w:hint="eastAsia"/>
      </w:rPr>
    </w:lvl>
  </w:abstractNum>
  <w:num w:numId="1">
    <w:abstractNumId w:val="1"/>
  </w:num>
  <w:num w:numId="2">
    <w:abstractNumId w:val="5"/>
  </w:num>
  <w:num w:numId="3">
    <w:abstractNumId w:val="0"/>
  </w:num>
  <w:num w:numId="4">
    <w:abstractNumId w:val="2"/>
  </w:num>
  <w:num w:numId="5">
    <w:abstractNumId w:val="7"/>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373B4"/>
    <w:rsid w:val="02967942"/>
    <w:rsid w:val="04E43582"/>
    <w:rsid w:val="0B331B8D"/>
    <w:rsid w:val="0CDA7306"/>
    <w:rsid w:val="0D667AA4"/>
    <w:rsid w:val="10315B86"/>
    <w:rsid w:val="163840BC"/>
    <w:rsid w:val="20A56C25"/>
    <w:rsid w:val="2767504C"/>
    <w:rsid w:val="29CE61C1"/>
    <w:rsid w:val="2AF520F9"/>
    <w:rsid w:val="314810E2"/>
    <w:rsid w:val="34BD2409"/>
    <w:rsid w:val="36544EF0"/>
    <w:rsid w:val="36CE39D2"/>
    <w:rsid w:val="3BED23D9"/>
    <w:rsid w:val="3D6E22D1"/>
    <w:rsid w:val="54C03099"/>
    <w:rsid w:val="632A1D1E"/>
    <w:rsid w:val="64004F6B"/>
    <w:rsid w:val="67AE5E24"/>
    <w:rsid w:val="69080A99"/>
    <w:rsid w:val="6A1D63EC"/>
    <w:rsid w:val="6B137B78"/>
    <w:rsid w:val="6DC73780"/>
    <w:rsid w:val="710316CD"/>
    <w:rsid w:val="71CB4249"/>
    <w:rsid w:val="73E373B4"/>
    <w:rsid w:val="77FF6C06"/>
    <w:rsid w:val="7BDB2025"/>
    <w:rsid w:val="7C1A7556"/>
    <w:rsid w:val="7FDE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_1"/>
    <w:qFormat/>
    <w:uiPriority w:val="0"/>
    <w:rPr>
      <w:rFonts w:ascii="Calibri" w:hAnsi="Calibri" w:eastAsia="宋体" w:cs="Times New Roman"/>
      <w:sz w:val="24"/>
      <w:szCs w:val="24"/>
      <w:lang w:val="en-US" w:eastAsia="zh-CN" w:bidi="ar-SA"/>
    </w:rPr>
  </w:style>
  <w:style w:type="paragraph" w:customStyle="1" w:styleId="7">
    <w:name w:val="Normal_15"/>
    <w:qFormat/>
    <w:uiPriority w:val="0"/>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2019-05-11T05:08:00Z</dcterms:created>
  <dc:creator>张祖良</dc:creator>
  <cp:lastModifiedBy>张祖良</cp:lastModifiedBy>
  <dcterms:modified xsi:type="dcterms:W3CDTF">2020-02-15T06:05:06Z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