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9"/>
          <w:tab w:val="left" w:pos="2339"/>
          <w:tab w:val="left" w:pos="4173"/>
          <w:tab w:val="left" w:pos="6145"/>
        </w:tabs>
        <w:jc w:val="center"/>
        <w:rPr>
          <w:rFonts w:hint="default" w:eastAsia="宋体"/>
          <w:b/>
          <w:bCs/>
          <w:color w:val="000000"/>
          <w:sz w:val="44"/>
          <w:szCs w:val="44"/>
          <w:lang w:val="en-US" w:eastAsia="zh-CN"/>
        </w:rPr>
      </w:pPr>
      <w:r>
        <w:rPr>
          <w:rFonts w:hint="eastAsia" w:ascii="宋体" w:hAnsi="宋体"/>
          <w:b/>
          <w:bCs/>
          <w:color w:val="000000"/>
          <w:sz w:val="32"/>
          <w:szCs w:val="32"/>
          <w:lang w:eastAsia="zh-CN"/>
        </w:rPr>
        <w:t>铁一高二生物必修</w:t>
      </w:r>
      <w:r>
        <w:rPr>
          <w:rFonts w:hint="eastAsia" w:ascii="宋体" w:hAnsi="宋体"/>
          <w:b/>
          <w:bCs/>
          <w:color w:val="000000"/>
          <w:sz w:val="32"/>
          <w:szCs w:val="32"/>
          <w:lang w:val="en-US" w:eastAsia="zh-CN"/>
        </w:rPr>
        <w:t>一</w:t>
      </w:r>
      <w:bookmarkStart w:id="0" w:name="_GoBack"/>
      <w:bookmarkEnd w:id="0"/>
      <w:r>
        <w:rPr>
          <w:rFonts w:hint="eastAsia" w:ascii="宋体" w:hAnsi="宋体"/>
          <w:b/>
          <w:bCs/>
          <w:color w:val="000000"/>
          <w:sz w:val="32"/>
          <w:szCs w:val="32"/>
          <w:lang w:eastAsia="zh-CN"/>
        </w:rPr>
        <w:t>学考模拟卷</w:t>
      </w:r>
      <w:r>
        <w:rPr>
          <w:rFonts w:hint="eastAsia" w:ascii="宋体" w:hAnsi="宋体"/>
          <w:b/>
          <w:bCs/>
          <w:color w:val="000000"/>
          <w:sz w:val="32"/>
          <w:szCs w:val="32"/>
          <w:lang w:val="en-US" w:eastAsia="zh-CN"/>
        </w:rPr>
        <w:t>2</w:t>
      </w:r>
    </w:p>
    <w:p>
      <w:pPr>
        <w:tabs>
          <w:tab w:val="left" w:pos="359"/>
          <w:tab w:val="left" w:pos="2339"/>
          <w:tab w:val="left" w:pos="4173"/>
          <w:tab w:val="left" w:pos="6145"/>
        </w:tabs>
        <w:adjustRightInd w:val="0"/>
        <w:snapToGrid w:val="0"/>
        <w:spacing w:after="109" w:afterLines="35"/>
        <w:ind w:firstLine="2310" w:firstLineChars="1100"/>
        <w:rPr>
          <w:rFonts w:hint="default" w:eastAsia="宋体"/>
          <w:color w:val="000000"/>
          <w:lang w:val="en-US" w:eastAsia="zh-CN"/>
        </w:rPr>
      </w:pPr>
      <w:r>
        <w:rPr>
          <w:rFonts w:hint="eastAsia"/>
          <w:color w:val="000000"/>
          <w:lang w:eastAsia="zh-CN"/>
        </w:rPr>
        <w:t>出题：杨芳</w:t>
      </w:r>
      <w:r>
        <w:rPr>
          <w:rFonts w:hint="eastAsia"/>
          <w:color w:val="000000"/>
          <w:lang w:val="en-US" w:eastAsia="zh-CN"/>
        </w:rPr>
        <w:t xml:space="preserve">   审题：高二生物备课组</w:t>
      </w:r>
    </w:p>
    <w:p>
      <w:pPr>
        <w:tabs>
          <w:tab w:val="left" w:pos="359"/>
          <w:tab w:val="left" w:pos="2339"/>
          <w:tab w:val="left" w:pos="4173"/>
          <w:tab w:val="left" w:pos="6145"/>
        </w:tabs>
        <w:adjustRightInd w:val="0"/>
        <w:snapToGrid w:val="0"/>
        <w:spacing w:after="109" w:afterLines="35" w:line="360" w:lineRule="auto"/>
        <w:ind w:firstLine="1054" w:firstLineChars="500"/>
        <w:rPr>
          <w:rFonts w:hint="eastAsia"/>
          <w:b/>
          <w:bCs/>
          <w:color w:val="000000"/>
        </w:rPr>
      </w:pPr>
      <w:r>
        <w:rPr>
          <w:b/>
          <w:bCs/>
          <w:color w:val="000000"/>
        </w:rPr>
        <w:t>本试</w:t>
      </w:r>
      <w:r>
        <w:rPr>
          <w:rFonts w:hint="eastAsia"/>
          <w:b/>
          <w:bCs/>
          <w:color w:val="000000"/>
        </w:rPr>
        <w:t>题</w:t>
      </w:r>
      <w:r>
        <w:rPr>
          <w:b/>
          <w:bCs/>
          <w:color w:val="000000"/>
        </w:rPr>
        <w:t>卷包括第</w:t>
      </w:r>
      <w:r>
        <w:rPr>
          <w:rFonts w:hAnsi="宋体"/>
          <w:b/>
          <w:bCs/>
          <w:color w:val="000000"/>
        </w:rPr>
        <w:t>Ⅰ卷和第Ⅱ卷。时量</w:t>
      </w:r>
      <w:r>
        <w:rPr>
          <w:rFonts w:hint="eastAsia"/>
          <w:b/>
          <w:bCs/>
          <w:color w:val="000000"/>
          <w:lang w:val="en-US" w:eastAsia="zh-CN"/>
        </w:rPr>
        <w:t>6</w:t>
      </w:r>
      <w:r>
        <w:rPr>
          <w:b/>
          <w:bCs/>
          <w:color w:val="000000"/>
        </w:rPr>
        <w:t>0</w:t>
      </w:r>
      <w:r>
        <w:rPr>
          <w:rFonts w:hAnsi="宋体"/>
          <w:b/>
          <w:bCs/>
          <w:color w:val="000000"/>
        </w:rPr>
        <w:t>分钟，</w:t>
      </w:r>
      <w:r>
        <w:rPr>
          <w:b/>
          <w:bCs/>
          <w:color w:val="000000"/>
        </w:rPr>
        <w:t>满分100分。</w:t>
      </w:r>
    </w:p>
    <w:p>
      <w:pPr>
        <w:tabs>
          <w:tab w:val="left" w:pos="359"/>
          <w:tab w:val="left" w:pos="2339"/>
          <w:tab w:val="left" w:pos="4173"/>
          <w:tab w:val="left" w:pos="6145"/>
        </w:tabs>
        <w:adjustRightInd w:val="0"/>
        <w:snapToGrid w:val="0"/>
        <w:spacing w:line="274" w:lineRule="auto"/>
        <w:jc w:val="center"/>
        <w:rPr>
          <w:rFonts w:hint="eastAsia" w:ascii="黑体" w:eastAsia="黑体"/>
          <w:color w:val="000000"/>
          <w:sz w:val="32"/>
          <w:szCs w:val="32"/>
        </w:rPr>
      </w:pPr>
      <w:r>
        <w:rPr>
          <w:rFonts w:hint="eastAsia" w:ascii="黑体" w:eastAsia="黑体"/>
          <w:color w:val="000000"/>
          <w:sz w:val="28"/>
          <w:szCs w:val="28"/>
        </w:rPr>
        <w:t>第Ⅰ卷</w:t>
      </w:r>
    </w:p>
    <w:p>
      <w:pPr>
        <w:tabs>
          <w:tab w:val="left" w:pos="359"/>
          <w:tab w:val="left" w:pos="2339"/>
          <w:tab w:val="left" w:pos="4173"/>
          <w:tab w:val="left" w:pos="6145"/>
        </w:tabs>
        <w:adjustRightInd w:val="0"/>
        <w:snapToGrid w:val="0"/>
        <w:spacing w:line="320" w:lineRule="exact"/>
        <w:ind w:firstLine="420" w:firstLineChars="200"/>
      </w:pPr>
      <w:r>
        <w:rPr>
          <w:rFonts w:eastAsia="黑体"/>
          <w:color w:val="000000"/>
        </w:rPr>
        <w:t>本卷共</w:t>
      </w:r>
      <w:r>
        <w:rPr>
          <w:rFonts w:hint="eastAsia" w:eastAsia="黑体"/>
          <w:color w:val="000000"/>
          <w:lang w:val="en-US" w:eastAsia="zh-CN"/>
        </w:rPr>
        <w:t>30</w:t>
      </w:r>
      <w:r>
        <w:rPr>
          <w:rFonts w:eastAsia="黑体"/>
          <w:color w:val="000000"/>
        </w:rPr>
        <w:t>小题</w:t>
      </w:r>
      <w:r>
        <w:rPr>
          <w:rFonts w:hint="eastAsia" w:eastAsia="黑体"/>
          <w:color w:val="000000"/>
        </w:rPr>
        <w:t>，</w:t>
      </w:r>
      <w:r>
        <w:rPr>
          <w:rFonts w:eastAsia="黑体"/>
          <w:color w:val="000000"/>
        </w:rPr>
        <w:t>每小题</w:t>
      </w:r>
      <w:r>
        <w:rPr>
          <w:rFonts w:hint="eastAsia" w:eastAsia="黑体"/>
          <w:color w:val="000000"/>
          <w:lang w:val="en-US" w:eastAsia="zh-CN"/>
        </w:rPr>
        <w:t>2</w:t>
      </w:r>
      <w:r>
        <w:rPr>
          <w:rFonts w:eastAsia="黑体"/>
          <w:color w:val="000000"/>
        </w:rPr>
        <w:t>分</w:t>
      </w:r>
      <w:r>
        <w:rPr>
          <w:rFonts w:hint="eastAsia" w:eastAsia="黑体"/>
          <w:color w:val="000000"/>
        </w:rPr>
        <w:t>，</w:t>
      </w:r>
      <w:r>
        <w:rPr>
          <w:rFonts w:eastAsia="黑体"/>
          <w:color w:val="000000"/>
        </w:rPr>
        <w:t>共</w:t>
      </w:r>
      <w:r>
        <w:rPr>
          <w:rFonts w:hint="eastAsia" w:eastAsia="黑体"/>
          <w:color w:val="000000"/>
          <w:lang w:val="en-US" w:eastAsia="zh-CN"/>
        </w:rPr>
        <w:t>6</w:t>
      </w:r>
      <w:r>
        <w:rPr>
          <w:rFonts w:eastAsia="黑体"/>
          <w:color w:val="000000"/>
        </w:rPr>
        <w:t>0分</w:t>
      </w:r>
      <w:r>
        <w:rPr>
          <w:rFonts w:hint="eastAsia" w:eastAsia="黑体"/>
          <w:color w:val="000000"/>
          <w:szCs w:val="21"/>
        </w:rPr>
        <w:t>。</w:t>
      </w:r>
      <w:r>
        <w:rPr>
          <w:rFonts w:eastAsia="黑体"/>
          <w:color w:val="000000"/>
        </w:rPr>
        <w:t>在每小题给出的四个选项中</w:t>
      </w:r>
      <w:r>
        <w:rPr>
          <w:rFonts w:hint="eastAsia" w:eastAsia="黑体"/>
          <w:color w:val="000000"/>
        </w:rPr>
        <w:t>，</w:t>
      </w:r>
      <w:r>
        <w:rPr>
          <w:rFonts w:eastAsia="黑体"/>
          <w:color w:val="000000"/>
        </w:rPr>
        <w:t>只有一项是符合题目要求的。</w:t>
      </w:r>
    </w:p>
    <w:p>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1．生命系统的结构具有层次性。培养皿中的大肠杆菌菌落属于那个层次</w:t>
      </w:r>
    </w:p>
    <w:p>
      <w:pPr>
        <w:keepNext w:val="0"/>
        <w:keepLines w:val="0"/>
        <w:pageBreakBefore w:val="0"/>
        <w:widowControl w:val="0"/>
        <w:kinsoku/>
        <w:wordWrap/>
        <w:overflowPunct/>
        <w:topLinePunct w:val="0"/>
        <w:autoSpaceDE/>
        <w:autoSpaceDN/>
        <w:bidi w:val="0"/>
        <w:spacing w:line="240" w:lineRule="auto"/>
        <w:ind w:left="42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A．个体</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B．种群</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C．群落</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D．生态系统</w:t>
      </w:r>
    </w:p>
    <w:p>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.某池塘生态系统中所有的生物共同构成    </w:t>
      </w:r>
    </w:p>
    <w:p>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A．细胞 </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B．组织 </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C．种群</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D．群落</w:t>
      </w:r>
    </w:p>
    <w:p>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 下列属于真核生物的是</w:t>
      </w:r>
    </w:p>
    <w:p>
      <w:pPr>
        <w:keepNext w:val="0"/>
        <w:keepLines w:val="0"/>
        <w:pageBreakBefore w:val="0"/>
        <w:widowControl w:val="0"/>
        <w:kinsoku/>
        <w:wordWrap/>
        <w:overflowPunct/>
        <w:topLinePunct w:val="0"/>
        <w:autoSpaceDE/>
        <w:autoSpaceDN/>
        <w:bidi w:val="0"/>
        <w:spacing w:line="240" w:lineRule="auto"/>
        <w:ind w:firstLine="315" w:firstLineChars="15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A.大肠杆菌   </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B.乳酸菌      C.青蛙         D.蓝藻</w:t>
      </w:r>
    </w:p>
    <w:p>
      <w:pPr>
        <w:keepNext w:val="0"/>
        <w:keepLines w:val="0"/>
        <w:pageBreakBefore w:val="0"/>
        <w:widowControl w:val="0"/>
        <w:tabs>
          <w:tab w:val="left" w:pos="435"/>
          <w:tab w:val="left" w:pos="2339"/>
          <w:tab w:val="left" w:pos="4173"/>
          <w:tab w:val="left" w:pos="6145"/>
        </w:tabs>
        <w:kinsoku/>
        <w:wordWrap/>
        <w:overflowPunct/>
        <w:topLinePunct w:val="0"/>
        <w:autoSpaceDE/>
        <w:autoSpaceDN/>
        <w:bidi w:val="0"/>
        <w:snapToGrid w:val="0"/>
        <w:spacing w:line="240" w:lineRule="auto"/>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4</w:t>
      </w:r>
      <w:r>
        <w:rPr>
          <w:rFonts w:hint="eastAsia" w:asciiTheme="minorEastAsia" w:hAnsiTheme="minorEastAsia" w:eastAsiaTheme="minorEastAsia" w:cstheme="minorEastAsia"/>
          <w:color w:val="000000"/>
          <w:sz w:val="21"/>
          <w:szCs w:val="21"/>
        </w:rPr>
        <w:t>．比较蓝藻和细菌的细胞结构，二者最明显的共性是</w:t>
      </w:r>
    </w:p>
    <w:p>
      <w:pPr>
        <w:keepNext w:val="0"/>
        <w:keepLines w:val="0"/>
        <w:pageBreakBefore w:val="0"/>
        <w:widowControl w:val="0"/>
        <w:kinsoku/>
        <w:wordWrap/>
        <w:overflowPunct/>
        <w:topLinePunct w:val="0"/>
        <w:autoSpaceDE/>
        <w:autoSpaceDN/>
        <w:bidi w:val="0"/>
        <w:spacing w:line="240" w:lineRule="auto"/>
        <w:ind w:firstLine="105" w:firstLineChars="5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A．都没有成形的细胞核 </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B．都有线粒体 </w:t>
      </w:r>
    </w:p>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C．都有叶绿体 </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D．都有染色体  </w:t>
      </w:r>
    </w:p>
    <w:p>
      <w:pPr>
        <w:keepNext w:val="0"/>
        <w:keepLines w:val="0"/>
        <w:pageBreakBefore w:val="0"/>
        <w:widowControl w:val="0"/>
        <w:kinsoku/>
        <w:wordWrap/>
        <w:overflowPunct/>
        <w:topLinePunct w:val="0"/>
        <w:autoSpaceDE/>
        <w:autoSpaceDN/>
        <w:bidi w:val="0"/>
        <w:spacing w:line="240" w:lineRule="auto"/>
        <w:ind w:left="360" w:hanging="315" w:hangingChars="15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5</w:t>
      </w:r>
      <w:r>
        <w:rPr>
          <w:rFonts w:hint="eastAsia" w:asciiTheme="minorEastAsia" w:hAnsiTheme="minorEastAsia" w:eastAsiaTheme="minorEastAsia" w:cstheme="minorEastAsia"/>
          <w:color w:val="000000"/>
          <w:sz w:val="21"/>
          <w:szCs w:val="21"/>
        </w:rPr>
        <w:t>．下列关于“细胞学说”的叙述</w:t>
      </w:r>
      <w:r>
        <w:rPr>
          <w:rFonts w:hint="eastAsia" w:asciiTheme="minorEastAsia" w:hAnsiTheme="minorEastAsia" w:eastAsiaTheme="minorEastAsia" w:cstheme="minorEastAsia"/>
          <w:color w:val="000000"/>
          <w:sz w:val="21"/>
          <w:szCs w:val="21"/>
          <w:em w:val="dot"/>
        </w:rPr>
        <w:t>错误</w:t>
      </w:r>
      <w:r>
        <w:rPr>
          <w:rFonts w:hint="eastAsia" w:asciiTheme="minorEastAsia" w:hAnsiTheme="minorEastAsia" w:eastAsiaTheme="minorEastAsia" w:cstheme="minorEastAsia"/>
          <w:color w:val="000000"/>
          <w:sz w:val="21"/>
          <w:szCs w:val="21"/>
        </w:rPr>
        <w:t>的是</w:t>
      </w:r>
    </w:p>
    <w:p>
      <w:pPr>
        <w:keepNext w:val="0"/>
        <w:keepLines w:val="0"/>
        <w:pageBreakBefore w:val="0"/>
        <w:widowControl w:val="0"/>
        <w:kinsoku/>
        <w:wordWrap/>
        <w:overflowPunct/>
        <w:topLinePunct w:val="0"/>
        <w:autoSpaceDE/>
        <w:autoSpaceDN/>
        <w:bidi w:val="0"/>
        <w:spacing w:line="240" w:lineRule="auto"/>
        <w:ind w:firstLine="42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A．英国科学家虎克是细胞学说的主要建立者         </w:t>
      </w:r>
    </w:p>
    <w:p>
      <w:pPr>
        <w:keepNext w:val="0"/>
        <w:keepLines w:val="0"/>
        <w:pageBreakBefore w:val="0"/>
        <w:widowControl w:val="0"/>
        <w:kinsoku/>
        <w:wordWrap/>
        <w:overflowPunct/>
        <w:topLinePunct w:val="0"/>
        <w:autoSpaceDE/>
        <w:autoSpaceDN/>
        <w:bidi w:val="0"/>
        <w:spacing w:line="240" w:lineRule="auto"/>
        <w:ind w:firstLine="42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B．细胞学说的建立揭示了细胞的统一性和生物体结构的统一性      </w:t>
      </w:r>
    </w:p>
    <w:p>
      <w:pPr>
        <w:keepNext w:val="0"/>
        <w:keepLines w:val="0"/>
        <w:pageBreakBefore w:val="0"/>
        <w:widowControl w:val="0"/>
        <w:kinsoku/>
        <w:wordWrap/>
        <w:overflowPunct/>
        <w:topLinePunct w:val="0"/>
        <w:autoSpaceDE/>
        <w:autoSpaceDN/>
        <w:bidi w:val="0"/>
        <w:spacing w:line="240" w:lineRule="auto"/>
        <w:ind w:firstLine="42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C．细胞学说认为细胞是一个相对独立的单位          </w:t>
      </w:r>
    </w:p>
    <w:p>
      <w:pPr>
        <w:keepNext w:val="0"/>
        <w:keepLines w:val="0"/>
        <w:pageBreakBefore w:val="0"/>
        <w:widowControl w:val="0"/>
        <w:kinsoku/>
        <w:wordWrap/>
        <w:overflowPunct/>
        <w:topLinePunct w:val="0"/>
        <w:autoSpaceDE/>
        <w:autoSpaceDN/>
        <w:bidi w:val="0"/>
        <w:spacing w:line="240" w:lineRule="auto"/>
        <w:ind w:firstLine="42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D．细胞是构成动植物体的基本单位</w:t>
      </w:r>
    </w:p>
    <w:p>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．下列关于细胞中碳元素的说法，正确的是    </w:t>
      </w:r>
    </w:p>
    <w:p>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A．碳是占人体细胞鲜重最多的元素    B．糖蛋白、磷脂分子、蛋白质分子</w:t>
      </w:r>
    </w:p>
    <w:p>
      <w:pPr>
        <w:pStyle w:val="6"/>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C．蛋白质分子不含碳元素            D．碳属于细胞中的微量元素</w:t>
      </w:r>
    </w:p>
    <w:p>
      <w:pPr>
        <w:keepNext w:val="0"/>
        <w:keepLines w:val="0"/>
        <w:pageBreakBefore w:val="0"/>
        <w:widowControl w:val="0"/>
        <w:tabs>
          <w:tab w:val="left" w:pos="435"/>
          <w:tab w:val="left" w:pos="2339"/>
          <w:tab w:val="left" w:pos="4173"/>
          <w:tab w:val="left" w:pos="6145"/>
        </w:tabs>
        <w:kinsoku/>
        <w:wordWrap/>
        <w:overflowPunct/>
        <w:topLinePunct w:val="0"/>
        <w:autoSpaceDE/>
        <w:autoSpaceDN/>
        <w:bidi w:val="0"/>
        <w:snapToGrid w:val="0"/>
        <w:spacing w:line="240" w:lineRule="auto"/>
        <w:ind w:firstLine="105" w:firstLineChars="5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7</w:t>
      </w:r>
      <w:r>
        <w:rPr>
          <w:rFonts w:hint="eastAsia" w:asciiTheme="minorEastAsia" w:hAnsiTheme="minorEastAsia" w:eastAsiaTheme="minorEastAsia" w:cstheme="minorEastAsia"/>
          <w:color w:val="000000"/>
          <w:sz w:val="21"/>
          <w:szCs w:val="21"/>
        </w:rPr>
        <w:t>．在花生种子匀浆中，加入苏丹III染液后呈现橘黄色，这说明花生种子中含有</w:t>
      </w:r>
    </w:p>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A．淀粉 </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B．还原糖  </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C．脂肪  </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D．蛋白质  </w:t>
      </w:r>
    </w:p>
    <w:p>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.与植物细胞相比，动物细胞特有的糖是</w:t>
      </w:r>
    </w:p>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A.蔗糖</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B.淀粉</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C.纤维素</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D.糖原</w:t>
      </w:r>
    </w:p>
    <w:p>
      <w:pPr>
        <w:keepNext w:val="0"/>
        <w:keepLines w:val="0"/>
        <w:pageBreakBefore w:val="0"/>
        <w:widowControl w:val="0"/>
        <w:tabs>
          <w:tab w:val="left" w:pos="435"/>
          <w:tab w:val="left" w:pos="2339"/>
          <w:tab w:val="left" w:pos="4173"/>
          <w:tab w:val="left" w:pos="6145"/>
        </w:tabs>
        <w:kinsoku/>
        <w:wordWrap/>
        <w:overflowPunct/>
        <w:topLinePunct w:val="0"/>
        <w:autoSpaceDE/>
        <w:autoSpaceDN/>
        <w:bidi w:val="0"/>
        <w:snapToGrid w:val="0"/>
        <w:spacing w:line="240" w:lineRule="auto"/>
        <w:ind w:firstLine="105" w:firstLineChars="5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lang w:val="en-US"/>
        </w:rPr>
        <w:drawing>
          <wp:anchor distT="0" distB="0" distL="114300" distR="114300" simplePos="0" relativeHeight="254146560" behindDoc="0" locked="0" layoutInCell="1" allowOverlap="1">
            <wp:simplePos x="0" y="0"/>
            <wp:positionH relativeFrom="column">
              <wp:posOffset>2971800</wp:posOffset>
            </wp:positionH>
            <wp:positionV relativeFrom="paragraph">
              <wp:posOffset>88265</wp:posOffset>
            </wp:positionV>
            <wp:extent cx="1255395" cy="882650"/>
            <wp:effectExtent l="0" t="0" r="1905" b="12700"/>
            <wp:wrapNone/>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4">
                      <a:clrChange>
                        <a:clrFrom>
                          <a:srgbClr val="FFFFFF"/>
                        </a:clrFrom>
                        <a:clrTo>
                          <a:srgbClr val="FFFFFF">
                            <a:alpha val="0"/>
                          </a:srgbClr>
                        </a:clrTo>
                      </a:clrChange>
                    </a:blip>
                    <a:stretch>
                      <a:fillRect/>
                    </a:stretch>
                  </pic:blipFill>
                  <pic:spPr>
                    <a:xfrm>
                      <a:off x="0" y="0"/>
                      <a:ext cx="1255395" cy="882650"/>
                    </a:xfrm>
                    <a:prstGeom prst="rect">
                      <a:avLst/>
                    </a:prstGeom>
                    <a:noFill/>
                    <a:ln>
                      <a:noFill/>
                    </a:ln>
                  </pic:spPr>
                </pic:pic>
              </a:graphicData>
            </a:graphic>
          </wp:anchor>
        </w:drawing>
      </w: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color w:val="000000"/>
          <w:sz w:val="21"/>
          <w:szCs w:val="21"/>
        </w:rPr>
        <w:t>．右图是氨基酸分子的结构通式，①~④中表示羧基的是</w:t>
      </w:r>
    </w:p>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A．①   </w:t>
      </w:r>
      <w:r>
        <w:rPr>
          <w:rFonts w:hint="eastAsia" w:asciiTheme="minorEastAsia" w:hAnsiTheme="minorEastAsia" w:eastAsiaTheme="minorEastAsia" w:cstheme="minorEastAsia"/>
          <w:color w:val="000000"/>
          <w:sz w:val="21"/>
          <w:szCs w:val="21"/>
        </w:rPr>
        <w:tab/>
      </w:r>
    </w:p>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B．②  </w:t>
      </w:r>
      <w:r>
        <w:rPr>
          <w:rFonts w:hint="eastAsia" w:asciiTheme="minorEastAsia" w:hAnsiTheme="minorEastAsia" w:eastAsiaTheme="minorEastAsia" w:cstheme="minorEastAsia"/>
          <w:color w:val="000000"/>
          <w:sz w:val="21"/>
          <w:szCs w:val="21"/>
        </w:rPr>
        <w:tab/>
      </w:r>
    </w:p>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C．③  </w:t>
      </w:r>
    </w:p>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D．④ </w:t>
      </w:r>
    </w:p>
    <w:p>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10</w:t>
      </w:r>
      <w:r>
        <w:rPr>
          <w:rFonts w:hint="eastAsia" w:asciiTheme="minorEastAsia" w:hAnsiTheme="minorEastAsia" w:eastAsiaTheme="minorEastAsia" w:cstheme="minorEastAsia"/>
          <w:color w:val="000000"/>
          <w:sz w:val="21"/>
          <w:szCs w:val="21"/>
        </w:rPr>
        <w:t>．下图示一条多肽链，其中◇、○ 、□代表不同种类的</w:t>
      </w:r>
    </w:p>
    <w:p>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w:t>
      </w:r>
    </w:p>
    <w:p>
      <w:pPr>
        <w:keepNext w:val="0"/>
        <w:keepLines w:val="0"/>
        <w:pageBreakBefore w:val="0"/>
        <w:widowControl w:val="0"/>
        <w:kinsoku/>
        <w:wordWrap/>
        <w:overflowPunct/>
        <w:topLinePunct w:val="0"/>
        <w:autoSpaceDE/>
        <w:autoSpaceDN/>
        <w:bidi w:val="0"/>
        <w:spacing w:line="240" w:lineRule="auto"/>
        <w:ind w:left="420"/>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rPr>
        <w:t>A．氨基酸</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B．氨基或羧基</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C．核苷酸</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D．五碳糖</w:t>
      </w:r>
    </w:p>
    <w:p>
      <w:pPr>
        <w:keepNext w:val="0"/>
        <w:keepLines w:val="0"/>
        <w:pageBreakBefore w:val="0"/>
        <w:widowControl w:val="0"/>
        <w:tabs>
          <w:tab w:val="left" w:pos="435"/>
          <w:tab w:val="left" w:pos="2339"/>
          <w:tab w:val="left" w:pos="4173"/>
          <w:tab w:val="left" w:pos="6145"/>
        </w:tabs>
        <w:kinsoku/>
        <w:wordWrap/>
        <w:overflowPunct/>
        <w:topLinePunct w:val="0"/>
        <w:autoSpaceDE/>
        <w:autoSpaceDN/>
        <w:bidi w:val="0"/>
        <w:snapToGrid w:val="0"/>
        <w:spacing w:line="240" w:lineRule="auto"/>
        <w:ind w:firstLine="105" w:firstLineChars="5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11</w:t>
      </w:r>
      <w:r>
        <w:rPr>
          <w:rFonts w:hint="eastAsia" w:asciiTheme="minorEastAsia" w:hAnsiTheme="minorEastAsia" w:eastAsiaTheme="minorEastAsia" w:cstheme="minorEastAsia"/>
          <w:color w:val="000000"/>
          <w:sz w:val="21"/>
          <w:szCs w:val="21"/>
        </w:rPr>
        <w:t>．下列哪项是人体内血红蛋白含有的无机盐</w:t>
      </w:r>
    </w:p>
    <w:p>
      <w:pPr>
        <w:keepNext w:val="0"/>
        <w:keepLines w:val="0"/>
        <w:pageBreakBefore w:val="0"/>
        <w:widowControl w:val="0"/>
        <w:kinsoku/>
        <w:wordWrap/>
        <w:overflowPunct/>
        <w:topLinePunct w:val="0"/>
        <w:autoSpaceDE/>
        <w:autoSpaceDN/>
        <w:bidi w:val="0"/>
        <w:spacing w:line="240" w:lineRule="auto"/>
        <w:ind w:firstLine="105" w:firstLineChars="5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A．碘   </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B．铁   </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C．镁  </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D．钙  </w:t>
      </w:r>
    </w:p>
    <w:p>
      <w:pPr>
        <w:keepNext w:val="0"/>
        <w:keepLines w:val="0"/>
        <w:pageBreakBefore w:val="0"/>
        <w:widowControl w:val="0"/>
        <w:tabs>
          <w:tab w:val="left" w:pos="435"/>
          <w:tab w:val="left" w:pos="2339"/>
          <w:tab w:val="left" w:pos="4173"/>
          <w:tab w:val="left" w:pos="6145"/>
        </w:tabs>
        <w:kinsoku/>
        <w:wordWrap/>
        <w:overflowPunct/>
        <w:topLinePunct w:val="0"/>
        <w:autoSpaceDE/>
        <w:autoSpaceDN/>
        <w:bidi w:val="0"/>
        <w:snapToGrid w:val="0"/>
        <w:spacing w:line="240" w:lineRule="auto"/>
        <w:ind w:firstLine="105" w:firstLineChars="5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12</w:t>
      </w:r>
      <w:r>
        <w:rPr>
          <w:rFonts w:hint="eastAsia" w:asciiTheme="minorEastAsia" w:hAnsiTheme="minorEastAsia" w:eastAsiaTheme="minorEastAsia" w:cstheme="minorEastAsia"/>
          <w:color w:val="000000"/>
          <w:sz w:val="21"/>
          <w:szCs w:val="21"/>
        </w:rPr>
        <w:t>．种子在晒干过程中重量减轻，减少的主要是</w:t>
      </w:r>
    </w:p>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A．自由水   </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B．结合水    </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C．无机盐   </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D．蛋白质  </w:t>
      </w:r>
    </w:p>
    <w:p>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13</w:t>
      </w:r>
      <w:r>
        <w:rPr>
          <w:rFonts w:hint="eastAsia" w:asciiTheme="minorEastAsia" w:hAnsiTheme="minorEastAsia" w:eastAsiaTheme="minorEastAsia" w:cstheme="minorEastAsia"/>
          <w:color w:val="000000" w:themeColor="text1"/>
          <w:sz w:val="21"/>
          <w:szCs w:val="21"/>
          <w14:textFill>
            <w14:solidFill>
              <w14:schemeClr w14:val="tx1"/>
            </w14:solidFill>
          </w14:textFill>
        </w:rPr>
        <w:t>.有关细胞中水的叙述，不正确的是</w:t>
      </w:r>
    </w:p>
    <w:p>
      <w:pPr>
        <w:keepNext w:val="0"/>
        <w:keepLines w:val="0"/>
        <w:pageBreakBefore w:val="0"/>
        <w:widowControl w:val="0"/>
        <w:kinsoku/>
        <w:wordWrap/>
        <w:overflowPunct/>
        <w:topLinePunct w:val="0"/>
        <w:autoSpaceDE/>
        <w:autoSpaceDN/>
        <w:bidi w:val="0"/>
        <w:spacing w:line="240" w:lineRule="auto"/>
        <w:ind w:firstLine="315" w:firstLineChars="15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A.细胞的生命活动离不开水         </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B. 细胞内的水有自由水和结合水两种形式        </w:t>
      </w:r>
    </w:p>
    <w:p>
      <w:pPr>
        <w:keepNext w:val="0"/>
        <w:keepLines w:val="0"/>
        <w:pageBreakBefore w:val="0"/>
        <w:widowControl w:val="0"/>
        <w:kinsoku/>
        <w:wordWrap/>
        <w:overflowPunct/>
        <w:topLinePunct w:val="0"/>
        <w:autoSpaceDE/>
        <w:autoSpaceDN/>
        <w:bidi w:val="0"/>
        <w:spacing w:line="240" w:lineRule="auto"/>
        <w:ind w:firstLine="315" w:firstLineChars="150"/>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C.自由水能运送营养物质和代谢废物     </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D.细胞内的结合水是良好溶剂</w:t>
      </w:r>
    </w:p>
    <w:p>
      <w:pPr>
        <w:pStyle w:val="6"/>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14</w:t>
      </w:r>
      <w:r>
        <w:rPr>
          <w:rFonts w:hint="eastAsia" w:asciiTheme="minorEastAsia" w:hAnsiTheme="minorEastAsia" w:eastAsiaTheme="minorEastAsia" w:cstheme="minorEastAsia"/>
          <w:color w:val="000000"/>
          <w:sz w:val="21"/>
          <w:szCs w:val="21"/>
        </w:rPr>
        <w:t>．右图示细胞膜的结构模式图，其中①、②、③依次代表</w:t>
      </w:r>
    </w:p>
    <w:p>
      <w:pPr>
        <w:keepNext w:val="0"/>
        <w:keepLines w:val="0"/>
        <w:pageBreakBefore w:val="0"/>
        <w:widowControl w:val="0"/>
        <w:kinsoku/>
        <w:wordWrap/>
        <w:overflowPunct/>
        <w:topLinePunct w:val="0"/>
        <w:autoSpaceDE/>
        <w:autoSpaceDN/>
        <w:bidi w:val="0"/>
        <w:spacing w:line="240" w:lineRule="auto"/>
        <w:ind w:firstLine="42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A．磷脂分子、蛋白质分子、多糖</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B．糖蛋白、磷脂分子、蛋白质分子</w:t>
      </w:r>
    </w:p>
    <w:p>
      <w:pPr>
        <w:keepNext w:val="0"/>
        <w:keepLines w:val="0"/>
        <w:pageBreakBefore w:val="0"/>
        <w:widowControl w:val="0"/>
        <w:kinsoku/>
        <w:wordWrap/>
        <w:overflowPunct/>
        <w:topLinePunct w:val="0"/>
        <w:autoSpaceDE/>
        <w:autoSpaceDN/>
        <w:bidi w:val="0"/>
        <w:spacing w:line="240" w:lineRule="auto"/>
        <w:ind w:firstLine="42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C．磷脂分子、磷脂分子、蛋白质分子</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D．蛋白质分子、磷脂分子、多糖</w:t>
      </w:r>
    </w:p>
    <w:p>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sz w:val="21"/>
          <w:szCs w:val="21"/>
        </w:rPr>
        <w:drawing>
          <wp:anchor distT="0" distB="0" distL="114300" distR="114300" simplePos="0" relativeHeight="251745280" behindDoc="0" locked="0" layoutInCell="1" allowOverlap="1">
            <wp:simplePos x="0" y="0"/>
            <wp:positionH relativeFrom="column">
              <wp:posOffset>4436745</wp:posOffset>
            </wp:positionH>
            <wp:positionV relativeFrom="paragraph">
              <wp:posOffset>54610</wp:posOffset>
            </wp:positionV>
            <wp:extent cx="1555115" cy="798830"/>
            <wp:effectExtent l="0" t="0" r="6985" b="1270"/>
            <wp:wrapSquare wrapText="bothSides"/>
            <wp:docPr id="1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
                    <pic:cNvPicPr>
                      <a:picLocks noChangeAspect="1"/>
                    </pic:cNvPicPr>
                  </pic:nvPicPr>
                  <pic:blipFill>
                    <a:blip r:embed="rId5"/>
                    <a:stretch>
                      <a:fillRect/>
                    </a:stretch>
                  </pic:blipFill>
                  <pic:spPr>
                    <a:xfrm>
                      <a:off x="0" y="0"/>
                      <a:ext cx="1555115" cy="798830"/>
                    </a:xfrm>
                    <a:prstGeom prst="rect">
                      <a:avLst/>
                    </a:prstGeom>
                    <a:noFill/>
                    <a:ln>
                      <a:noFill/>
                    </a:ln>
                  </pic:spPr>
                </pic:pic>
              </a:graphicData>
            </a:graphic>
          </wp:anchor>
        </w:drawing>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sz w:val="21"/>
          <w:szCs w:val="21"/>
          <w14:textFill>
            <w14:solidFill>
              <w14:schemeClr w14:val="tx1"/>
            </w14:solidFill>
          </w14:textFill>
        </w:rPr>
        <w:t>.细胞是最基本的生命系统，它的边界是</w:t>
      </w:r>
    </w:p>
    <w:p>
      <w:pPr>
        <w:keepNext w:val="0"/>
        <w:keepLines w:val="0"/>
        <w:pageBreakBefore w:val="0"/>
        <w:widowControl w:val="0"/>
        <w:kinsoku/>
        <w:wordWrap/>
        <w:overflowPunct/>
        <w:topLinePunct w:val="0"/>
        <w:autoSpaceDE/>
        <w:autoSpaceDN/>
        <w:bidi w:val="0"/>
        <w:spacing w:line="240" w:lineRule="auto"/>
        <w:ind w:firstLine="210" w:firstLineChars="1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A.细胞壁</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B. 细胞膜    C. 细胞质</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D. 细胞核</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16</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.人体心肌细胞比腹肌细胞数量显著增多的细胞器                     </w:t>
      </w:r>
    </w:p>
    <w:p>
      <w:pPr>
        <w:keepNext w:val="0"/>
        <w:keepLines w:val="0"/>
        <w:pageBreakBefore w:val="0"/>
        <w:widowControl w:val="0"/>
        <w:kinsoku/>
        <w:wordWrap/>
        <w:overflowPunct/>
        <w:topLinePunct w:val="0"/>
        <w:autoSpaceDE/>
        <w:autoSpaceDN/>
        <w:bidi w:val="0"/>
        <w:spacing w:line="240" w:lineRule="auto"/>
        <w:ind w:firstLine="315" w:firstLineChars="15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A.线粒体        B中心体          C.核糖体         D.高尔基体                  </w:t>
      </w:r>
    </w:p>
    <w:p>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17</w:t>
      </w:r>
      <w:r>
        <w:rPr>
          <w:rFonts w:hint="eastAsia" w:asciiTheme="minorEastAsia" w:hAnsiTheme="minorEastAsia" w:eastAsiaTheme="minorEastAsia" w:cstheme="minorEastAsia"/>
          <w:sz w:val="21"/>
          <w:szCs w:val="21"/>
        </w:rPr>
        <w:t>.右图是真核细胞细胞核结构示意图，图中表示核仁的编号是</w:t>
      </w:r>
    </w:p>
    <w:p>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anchor distT="0" distB="0" distL="114300" distR="114300" simplePos="0" relativeHeight="257181696" behindDoc="0" locked="0" layoutInCell="1" allowOverlap="1">
            <wp:simplePos x="0" y="0"/>
            <wp:positionH relativeFrom="column">
              <wp:posOffset>3444240</wp:posOffset>
            </wp:positionH>
            <wp:positionV relativeFrom="paragraph">
              <wp:posOffset>1905</wp:posOffset>
            </wp:positionV>
            <wp:extent cx="1051560" cy="777240"/>
            <wp:effectExtent l="0" t="0" r="15240" b="3810"/>
            <wp:wrapSquare wrapText="bothSides"/>
            <wp:docPr id="14" name="图片 11" descr="lq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descr="lq01"/>
                    <pic:cNvPicPr>
                      <a:picLocks noChangeAspect="1"/>
                    </pic:cNvPicPr>
                  </pic:nvPicPr>
                  <pic:blipFill>
                    <a:blip r:embed="rId6"/>
                    <a:stretch>
                      <a:fillRect/>
                    </a:stretch>
                  </pic:blipFill>
                  <pic:spPr>
                    <a:xfrm>
                      <a:off x="0" y="0"/>
                      <a:ext cx="1051560" cy="777240"/>
                    </a:xfrm>
                    <a:prstGeom prst="rect">
                      <a:avLst/>
                    </a:prstGeom>
                    <a:noFill/>
                    <a:ln>
                      <a:noFill/>
                    </a:ln>
                  </pic:spPr>
                </pic:pic>
              </a:graphicData>
            </a:graphic>
          </wp:anchor>
        </w:drawing>
      </w:r>
      <w:r>
        <w:rPr>
          <w:rFonts w:hint="eastAsia" w:asciiTheme="minorEastAsia" w:hAnsiTheme="minorEastAsia" w:eastAsiaTheme="minorEastAsia" w:cstheme="minorEastAsia"/>
          <w:sz w:val="21"/>
          <w:szCs w:val="21"/>
        </w:rPr>
        <w:t>A.①</w:t>
      </w:r>
    </w:p>
    <w:p>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B.②</w:t>
      </w:r>
    </w:p>
    <w:p>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C.③</w:t>
      </w:r>
    </w:p>
    <w:p>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D.④</w:t>
      </w:r>
    </w:p>
    <w:p>
      <w:pPr>
        <w:keepNext w:val="0"/>
        <w:keepLines w:val="0"/>
        <w:pageBreakBefore w:val="0"/>
        <w:widowControl w:val="0"/>
        <w:kinsoku/>
        <w:wordWrap/>
        <w:overflowPunct/>
        <w:topLinePunct w:val="0"/>
        <w:autoSpaceDE/>
        <w:autoSpaceDN/>
        <w:bidi w:val="0"/>
        <w:spacing w:line="240" w:lineRule="auto"/>
        <w:ind w:left="360" w:hanging="315" w:hangingChars="15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lang w:val="en-US"/>
        </w:rPr>
        <w:drawing>
          <wp:anchor distT="0" distB="0" distL="114300" distR="114300" simplePos="0" relativeHeight="254235648" behindDoc="0" locked="0" layoutInCell="1" allowOverlap="1">
            <wp:simplePos x="0" y="0"/>
            <wp:positionH relativeFrom="column">
              <wp:posOffset>3273425</wp:posOffset>
            </wp:positionH>
            <wp:positionV relativeFrom="paragraph">
              <wp:posOffset>163195</wp:posOffset>
            </wp:positionV>
            <wp:extent cx="2286000" cy="1044575"/>
            <wp:effectExtent l="0" t="0" r="0" b="3175"/>
            <wp:wrapSquare wrapText="bothSides"/>
            <wp:docPr id="16"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0"/>
                    <pic:cNvPicPr>
                      <a:picLocks noChangeAspect="1"/>
                    </pic:cNvPicPr>
                  </pic:nvPicPr>
                  <pic:blipFill>
                    <a:blip r:embed="rId7"/>
                    <a:stretch>
                      <a:fillRect/>
                    </a:stretch>
                  </pic:blipFill>
                  <pic:spPr>
                    <a:xfrm>
                      <a:off x="0" y="0"/>
                      <a:ext cx="2286000" cy="1044575"/>
                    </a:xfrm>
                    <a:prstGeom prst="rect">
                      <a:avLst/>
                    </a:prstGeom>
                    <a:noFill/>
                    <a:ln>
                      <a:noFill/>
                    </a:ln>
                  </pic:spPr>
                </pic:pic>
              </a:graphicData>
            </a:graphic>
          </wp:anchor>
        </w:drawing>
      </w:r>
      <w:r>
        <w:rPr>
          <w:rFonts w:hint="eastAsia" w:asciiTheme="minorEastAsia" w:hAnsiTheme="minorEastAsia" w:eastAsiaTheme="minorEastAsia" w:cstheme="minorEastAsia"/>
          <w:sz w:val="21"/>
          <w:szCs w:val="21"/>
          <w:lang w:val="en-US" w:eastAsia="zh-CN"/>
        </w:rPr>
        <w:t>18</w:t>
      </w:r>
      <w:r>
        <w:rPr>
          <w:rFonts w:hint="eastAsia" w:asciiTheme="minorEastAsia" w:hAnsiTheme="minorEastAsia" w:eastAsiaTheme="minorEastAsia" w:cstheme="minorEastAsia"/>
          <w:color w:val="000000"/>
          <w:sz w:val="21"/>
          <w:szCs w:val="21"/>
        </w:rPr>
        <w:t>．右图甲、乙示一个成熟植物细胞的两种状态，图乙显示原生质层发生了收缩。从甲→乙的条件是</w:t>
      </w:r>
    </w:p>
    <w:p>
      <w:pPr>
        <w:keepNext w:val="0"/>
        <w:keepLines w:val="0"/>
        <w:pageBreakBefore w:val="0"/>
        <w:widowControl w:val="0"/>
        <w:kinsoku/>
        <w:wordWrap/>
        <w:overflowPunct/>
        <w:topLinePunct w:val="0"/>
        <w:autoSpaceDE/>
        <w:autoSpaceDN/>
        <w:bidi w:val="0"/>
        <w:spacing w:line="240" w:lineRule="auto"/>
        <w:ind w:left="42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A．外界溶液浓度大于细胞液浓度</w:t>
      </w:r>
    </w:p>
    <w:p>
      <w:pPr>
        <w:keepNext w:val="0"/>
        <w:keepLines w:val="0"/>
        <w:pageBreakBefore w:val="0"/>
        <w:widowControl w:val="0"/>
        <w:kinsoku/>
        <w:wordWrap/>
        <w:overflowPunct/>
        <w:topLinePunct w:val="0"/>
        <w:autoSpaceDE/>
        <w:autoSpaceDN/>
        <w:bidi w:val="0"/>
        <w:spacing w:line="240" w:lineRule="auto"/>
        <w:ind w:left="42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B．外界溶液浓度小于细胞液浓度</w:t>
      </w:r>
    </w:p>
    <w:p>
      <w:pPr>
        <w:keepNext w:val="0"/>
        <w:keepLines w:val="0"/>
        <w:pageBreakBefore w:val="0"/>
        <w:widowControl w:val="0"/>
        <w:kinsoku/>
        <w:wordWrap/>
        <w:overflowPunct/>
        <w:topLinePunct w:val="0"/>
        <w:autoSpaceDE/>
        <w:autoSpaceDN/>
        <w:bidi w:val="0"/>
        <w:spacing w:line="240" w:lineRule="auto"/>
        <w:ind w:left="42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C．外界溶液浓度等于细胞液浓度</w:t>
      </w:r>
    </w:p>
    <w:p>
      <w:pPr>
        <w:keepNext w:val="0"/>
        <w:keepLines w:val="0"/>
        <w:pageBreakBefore w:val="0"/>
        <w:widowControl w:val="0"/>
        <w:kinsoku/>
        <w:wordWrap/>
        <w:overflowPunct/>
        <w:topLinePunct w:val="0"/>
        <w:autoSpaceDE/>
        <w:autoSpaceDN/>
        <w:bidi w:val="0"/>
        <w:spacing w:line="240" w:lineRule="auto"/>
        <w:ind w:left="42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D．外界溶液浓度小于或等于细胞液浓度</w:t>
      </w:r>
    </w:p>
    <w:p>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19</w:t>
      </w:r>
      <w:r>
        <w:rPr>
          <w:rFonts w:hint="eastAsia" w:asciiTheme="minorEastAsia" w:hAnsiTheme="minorEastAsia" w:eastAsiaTheme="minorEastAsia" w:cstheme="minorEastAsia"/>
          <w:color w:val="000000"/>
          <w:sz w:val="21"/>
          <w:szCs w:val="21"/>
        </w:rPr>
        <w:t>．人体白细胞吞噬入侵细菌的方式属于</w:t>
      </w:r>
    </w:p>
    <w:p>
      <w:pPr>
        <w:keepNext w:val="0"/>
        <w:keepLines w:val="0"/>
        <w:pageBreakBefore w:val="0"/>
        <w:widowControl w:val="0"/>
        <w:kinsoku/>
        <w:wordWrap/>
        <w:overflowPunct/>
        <w:topLinePunct w:val="0"/>
        <w:autoSpaceDE/>
        <w:autoSpaceDN/>
        <w:bidi w:val="0"/>
        <w:spacing w:line="240" w:lineRule="auto"/>
        <w:ind w:left="42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A．自由扩散</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B．协助扩散</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C．胞吞</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D．胞吐</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1"/>
          <w:szCs w:val="21"/>
          <w14:textFill>
            <w14:solidFill>
              <w14:schemeClr w14:val="tx1"/>
            </w14:solidFill>
          </w14:textFill>
        </w:rPr>
        <w:t>.水生植物丽藻的细胞液中K</w:t>
      </w:r>
      <w:r>
        <w:rPr>
          <w:rFonts w:hint="eastAsia" w:asciiTheme="minorEastAsia" w:hAnsiTheme="minorEastAsia" w:eastAsiaTheme="minorEastAsia" w:cstheme="minorEastAsia"/>
          <w:color w:val="000000" w:themeColor="text1"/>
          <w:sz w:val="21"/>
          <w:szCs w:val="21"/>
          <w:vertAlign w:val="superscript"/>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浓度比它们生活的池水约高1065倍，丽藻细胞从细胞外吸收K+的方式是</w:t>
      </w:r>
    </w:p>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A、自由扩散        B、协助扩散     </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C、主动运输</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D、胞吞</w:t>
      </w:r>
    </w:p>
    <w:p>
      <w:pPr>
        <w:keepNext w:val="0"/>
        <w:keepLines w:val="0"/>
        <w:pageBreakBefore w:val="0"/>
        <w:widowControl w:val="0"/>
        <w:tabs>
          <w:tab w:val="left" w:pos="435"/>
          <w:tab w:val="left" w:pos="2339"/>
          <w:tab w:val="left" w:pos="4173"/>
          <w:tab w:val="left" w:pos="6145"/>
        </w:tabs>
        <w:kinsoku/>
        <w:wordWrap/>
        <w:overflowPunct/>
        <w:topLinePunct w:val="0"/>
        <w:autoSpaceDE/>
        <w:autoSpaceDN/>
        <w:bidi w:val="0"/>
        <w:snapToGrid w:val="0"/>
        <w:spacing w:line="240" w:lineRule="auto"/>
        <w:ind w:firstLine="105" w:firstLineChars="5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lang w:val="en-US" w:eastAsia="zh-CN"/>
        </w:rPr>
        <w:t>21</w:t>
      </w:r>
      <w:r>
        <w:rPr>
          <w:rFonts w:hint="eastAsia" w:asciiTheme="minorEastAsia" w:hAnsiTheme="minorEastAsia" w:eastAsiaTheme="minorEastAsia" w:cstheme="minorEastAsia"/>
          <w:color w:val="000000"/>
          <w:sz w:val="21"/>
          <w:szCs w:val="21"/>
        </w:rPr>
        <w:t>．右图是关于物质跨膜运输方式的概念图，请选择合适</w:t>
      </w:r>
    </w:p>
    <w:p>
      <w:pPr>
        <w:keepNext w:val="0"/>
        <w:keepLines w:val="0"/>
        <w:pageBreakBefore w:val="0"/>
        <w:widowControl w:val="0"/>
        <w:tabs>
          <w:tab w:val="left" w:pos="435"/>
          <w:tab w:val="left" w:pos="2339"/>
          <w:tab w:val="left" w:pos="4173"/>
          <w:tab w:val="left" w:pos="6145"/>
        </w:tabs>
        <w:kinsoku/>
        <w:wordWrap/>
        <w:overflowPunct/>
        <w:topLinePunct w:val="0"/>
        <w:autoSpaceDE/>
        <w:autoSpaceDN/>
        <w:bidi w:val="0"/>
        <w:snapToGrid w:val="0"/>
        <w:spacing w:line="240" w:lineRule="auto"/>
        <w:ind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lang w:val="en-US"/>
        </w:rPr>
        <w:drawing>
          <wp:anchor distT="0" distB="0" distL="114300" distR="114300" simplePos="0" relativeHeight="253150208" behindDoc="0" locked="0" layoutInCell="1" allowOverlap="1">
            <wp:simplePos x="0" y="0"/>
            <wp:positionH relativeFrom="column">
              <wp:posOffset>2976880</wp:posOffset>
            </wp:positionH>
            <wp:positionV relativeFrom="paragraph">
              <wp:posOffset>24765</wp:posOffset>
            </wp:positionV>
            <wp:extent cx="1917700" cy="984885"/>
            <wp:effectExtent l="0" t="0" r="0" b="571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8">
                      <a:clrChange>
                        <a:clrFrom>
                          <a:srgbClr val="FFFFFF"/>
                        </a:clrFrom>
                        <a:clrTo>
                          <a:srgbClr val="FFFFFF">
                            <a:alpha val="0"/>
                          </a:srgbClr>
                        </a:clrTo>
                      </a:clrChange>
                    </a:blip>
                    <a:stretch>
                      <a:fillRect/>
                    </a:stretch>
                  </pic:blipFill>
                  <pic:spPr>
                    <a:xfrm>
                      <a:off x="0" y="0"/>
                      <a:ext cx="1917700" cy="984885"/>
                    </a:xfrm>
                    <a:prstGeom prst="rect">
                      <a:avLst/>
                    </a:prstGeom>
                    <a:noFill/>
                    <a:ln>
                      <a:noFill/>
                    </a:ln>
                  </pic:spPr>
                </pic:pic>
              </a:graphicData>
            </a:graphic>
          </wp:anchor>
        </w:drawing>
      </w:r>
      <w:r>
        <w:rPr>
          <w:rFonts w:hint="eastAsia" w:asciiTheme="minorEastAsia" w:hAnsiTheme="minorEastAsia" w:eastAsiaTheme="minorEastAsia" w:cstheme="minorEastAsia"/>
          <w:color w:val="000000"/>
          <w:sz w:val="21"/>
          <w:szCs w:val="21"/>
        </w:rPr>
        <w:t>的选项填在标号①中</w:t>
      </w:r>
    </w:p>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A．主动运输 </w:t>
      </w:r>
    </w:p>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B．协助扩散 </w:t>
      </w:r>
    </w:p>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C．胞吐 </w:t>
      </w:r>
    </w:p>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D．胞吞  </w:t>
      </w:r>
    </w:p>
    <w:p>
      <w:pPr>
        <w:keepNext w:val="0"/>
        <w:keepLines w:val="0"/>
        <w:pageBreakBefore w:val="0"/>
        <w:widowControl w:val="0"/>
        <w:tabs>
          <w:tab w:val="left" w:pos="435"/>
          <w:tab w:val="left" w:pos="2339"/>
          <w:tab w:val="left" w:pos="4173"/>
          <w:tab w:val="left" w:pos="6145"/>
        </w:tabs>
        <w:kinsoku/>
        <w:wordWrap/>
        <w:overflowPunct/>
        <w:topLinePunct w:val="0"/>
        <w:autoSpaceDE/>
        <w:autoSpaceDN/>
        <w:bidi w:val="0"/>
        <w:snapToGrid w:val="0"/>
        <w:spacing w:line="240" w:lineRule="auto"/>
        <w:ind w:firstLine="105" w:firstLineChars="5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22</w:t>
      </w:r>
      <w:r>
        <w:rPr>
          <w:rFonts w:hint="eastAsia" w:asciiTheme="minorEastAsia" w:hAnsiTheme="minorEastAsia" w:eastAsiaTheme="minorEastAsia" w:cstheme="minorEastAsia"/>
          <w:color w:val="000000"/>
          <w:sz w:val="21"/>
          <w:szCs w:val="21"/>
        </w:rPr>
        <w:t>．成熟植物细胞中原生质层是指</w:t>
      </w:r>
    </w:p>
    <w:p>
      <w:pPr>
        <w:keepNext w:val="0"/>
        <w:keepLines w:val="0"/>
        <w:pageBreakBefore w:val="0"/>
        <w:widowControl w:val="0"/>
        <w:tabs>
          <w:tab w:val="left" w:pos="435"/>
          <w:tab w:val="left" w:pos="2339"/>
          <w:tab w:val="left" w:pos="4173"/>
          <w:tab w:val="left" w:pos="6145"/>
        </w:tabs>
        <w:kinsoku/>
        <w:wordWrap/>
        <w:overflowPunct/>
        <w:topLinePunct w:val="0"/>
        <w:autoSpaceDE/>
        <w:autoSpaceDN/>
        <w:bidi w:val="0"/>
        <w:snapToGrid w:val="0"/>
        <w:spacing w:line="240" w:lineRule="auto"/>
        <w:ind w:firstLine="105" w:firstLineChars="5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①细胞膜   ②细胞壁    ③液泡膜   ④细胞膜和液泡膜之间的细胞质 </w:t>
      </w:r>
    </w:p>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A．②③④    </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B．①②③    C．①③④    </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D．①②④  </w:t>
      </w:r>
    </w:p>
    <w:p>
      <w:pPr>
        <w:keepNext w:val="0"/>
        <w:keepLines w:val="0"/>
        <w:pageBreakBefore w:val="0"/>
        <w:widowControl w:val="0"/>
        <w:tabs>
          <w:tab w:val="left" w:pos="435"/>
          <w:tab w:val="left" w:pos="2339"/>
          <w:tab w:val="left" w:pos="4173"/>
          <w:tab w:val="left" w:pos="6145"/>
        </w:tabs>
        <w:kinsoku/>
        <w:wordWrap/>
        <w:overflowPunct/>
        <w:topLinePunct w:val="0"/>
        <w:autoSpaceDE/>
        <w:autoSpaceDN/>
        <w:bidi w:val="0"/>
        <w:snapToGrid w:val="0"/>
        <w:spacing w:line="240" w:lineRule="auto"/>
        <w:ind w:firstLine="105" w:firstLineChars="5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23</w:t>
      </w:r>
      <w:r>
        <w:rPr>
          <w:rFonts w:hint="eastAsia" w:asciiTheme="minorEastAsia" w:hAnsiTheme="minorEastAsia" w:eastAsiaTheme="minorEastAsia" w:cstheme="minorEastAsia"/>
          <w:color w:val="000000"/>
          <w:sz w:val="21"/>
          <w:szCs w:val="21"/>
        </w:rPr>
        <w:t>．右图表示某类酶作用的模型，其中代表酶的数字是</w:t>
      </w:r>
    </w:p>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drawing>
          <wp:anchor distT="0" distB="0" distL="114300" distR="114300" simplePos="0" relativeHeight="253151232" behindDoc="0" locked="0" layoutInCell="1" allowOverlap="1">
            <wp:simplePos x="0" y="0"/>
            <wp:positionH relativeFrom="column">
              <wp:posOffset>1828800</wp:posOffset>
            </wp:positionH>
            <wp:positionV relativeFrom="paragraph">
              <wp:posOffset>59055</wp:posOffset>
            </wp:positionV>
            <wp:extent cx="2514600" cy="715645"/>
            <wp:effectExtent l="0" t="0" r="0" b="8255"/>
            <wp:wrapNone/>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2514600" cy="715645"/>
                    </a:xfrm>
                    <a:prstGeom prst="rect">
                      <a:avLst/>
                    </a:prstGeom>
                    <a:noFill/>
                    <a:ln>
                      <a:noFill/>
                    </a:ln>
                  </pic:spPr>
                </pic:pic>
              </a:graphicData>
            </a:graphic>
          </wp:anchor>
        </w:drawing>
      </w:r>
      <w:r>
        <w:rPr>
          <w:rFonts w:hint="eastAsia" w:asciiTheme="minorEastAsia" w:hAnsiTheme="minorEastAsia" w:eastAsiaTheme="minorEastAsia" w:cstheme="minorEastAsia"/>
          <w:color w:val="000000"/>
          <w:sz w:val="21"/>
          <w:szCs w:val="21"/>
        </w:rPr>
        <w:t>A．1     </w:t>
      </w:r>
    </w:p>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B．2      </w:t>
      </w:r>
    </w:p>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C．3      </w:t>
      </w:r>
    </w:p>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D．4  </w:t>
      </w:r>
    </w:p>
    <w:p>
      <w:pPr>
        <w:keepNext w:val="0"/>
        <w:keepLines w:val="0"/>
        <w:pageBreakBefore w:val="0"/>
        <w:widowControl w:val="0"/>
        <w:tabs>
          <w:tab w:val="left" w:pos="435"/>
          <w:tab w:val="left" w:pos="2339"/>
          <w:tab w:val="left" w:pos="4173"/>
          <w:tab w:val="left" w:pos="6145"/>
        </w:tabs>
        <w:kinsoku/>
        <w:wordWrap/>
        <w:overflowPunct/>
        <w:topLinePunct w:val="0"/>
        <w:autoSpaceDE/>
        <w:autoSpaceDN/>
        <w:bidi w:val="0"/>
        <w:snapToGrid w:val="0"/>
        <w:spacing w:line="240" w:lineRule="auto"/>
        <w:ind w:firstLine="105" w:firstLineChars="5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24</w:t>
      </w:r>
      <w:r>
        <w:rPr>
          <w:rFonts w:hint="eastAsia" w:asciiTheme="minorEastAsia" w:hAnsiTheme="minorEastAsia" w:eastAsiaTheme="minorEastAsia" w:cstheme="minorEastAsia"/>
          <w:color w:val="000000"/>
          <w:sz w:val="21"/>
          <w:szCs w:val="21"/>
        </w:rPr>
        <w:t>．细胞内的能量供应机制可用下图表示，下列说法中错误的是</w:t>
      </w:r>
    </w:p>
    <w:p>
      <w:pPr>
        <w:keepNext w:val="0"/>
        <w:keepLines w:val="0"/>
        <w:pageBreakBefore w:val="0"/>
        <w:widowControl w:val="0"/>
        <w:tabs>
          <w:tab w:val="left" w:pos="435"/>
          <w:tab w:val="left" w:pos="2339"/>
          <w:tab w:val="left" w:pos="4173"/>
          <w:tab w:val="left" w:pos="6145"/>
        </w:tabs>
        <w:kinsoku/>
        <w:wordWrap/>
        <w:overflowPunct/>
        <w:topLinePunct w:val="0"/>
        <w:autoSpaceDE/>
        <w:autoSpaceDN/>
        <w:bidi w:val="0"/>
        <w:spacing w:line="240" w:lineRule="auto"/>
        <w:ind w:firstLine="105" w:firstLineChars="5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drawing>
          <wp:anchor distT="0" distB="0" distL="114300" distR="114300" simplePos="0" relativeHeight="257548288" behindDoc="0" locked="0" layoutInCell="1" allowOverlap="1">
            <wp:simplePos x="0" y="0"/>
            <wp:positionH relativeFrom="column">
              <wp:posOffset>2971800</wp:posOffset>
            </wp:positionH>
            <wp:positionV relativeFrom="paragraph">
              <wp:posOffset>71120</wp:posOffset>
            </wp:positionV>
            <wp:extent cx="1600200" cy="760095"/>
            <wp:effectExtent l="0" t="0" r="0" b="1905"/>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1600200" cy="760095"/>
                    </a:xfrm>
                    <a:prstGeom prst="rect">
                      <a:avLst/>
                    </a:prstGeom>
                    <a:noFill/>
                    <a:ln>
                      <a:noFill/>
                    </a:ln>
                  </pic:spPr>
                </pic:pic>
              </a:graphicData>
            </a:graphic>
          </wp:anchor>
        </w:drawing>
      </w:r>
      <w:r>
        <w:rPr>
          <w:rFonts w:hint="eastAsia" w:asciiTheme="minorEastAsia" w:hAnsiTheme="minorEastAsia" w:eastAsiaTheme="minorEastAsia" w:cstheme="minorEastAsia"/>
          <w:color w:val="000000"/>
          <w:sz w:val="21"/>
          <w:szCs w:val="21"/>
        </w:rPr>
        <w:t> </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A．图中X代表的是ATP </w:t>
      </w:r>
    </w:p>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B．ATP与ADP之间可以相互转化 </w:t>
      </w:r>
    </w:p>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C．酶I和酶II是同一种酶 </w:t>
      </w:r>
    </w:p>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D．ATP是生命活动的直接能源物质  </w:t>
      </w:r>
    </w:p>
    <w:p>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14:textFill>
            <w14:solidFill>
              <w14:schemeClr w14:val="tx1"/>
            </w14:solidFill>
          </w14:textFill>
        </w:rPr>
        <w:drawing>
          <wp:anchor distT="0" distB="0" distL="114300" distR="114300" simplePos="0" relativeHeight="253014016" behindDoc="0" locked="0" layoutInCell="1" allowOverlap="1">
            <wp:simplePos x="0" y="0"/>
            <wp:positionH relativeFrom="column">
              <wp:posOffset>3298190</wp:posOffset>
            </wp:positionH>
            <wp:positionV relativeFrom="paragraph">
              <wp:posOffset>181610</wp:posOffset>
            </wp:positionV>
            <wp:extent cx="1857375" cy="857250"/>
            <wp:effectExtent l="0" t="0" r="9525" b="0"/>
            <wp:wrapNone/>
            <wp:docPr id="6" name="图片 1" descr="C:\Users\SDJS\Documents\Tencent Files\251952689\FileRecv\MobileFile\IMG_0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SDJS\Documents\Tencent Files\251952689\FileRecv\MobileFile\IMG_0181.JPG"/>
                    <pic:cNvPicPr>
                      <a:picLocks noChangeAspect="1" noChangeArrowheads="1"/>
                    </pic:cNvPicPr>
                  </pic:nvPicPr>
                  <pic:blipFill>
                    <a:blip r:embed="rId11" cstate="print">
                      <a:lum contrast="40000"/>
                    </a:blip>
                    <a:srcRect/>
                    <a:stretch>
                      <a:fillRect/>
                    </a:stretch>
                  </pic:blipFill>
                  <pic:spPr>
                    <a:xfrm>
                      <a:off x="0" y="0"/>
                      <a:ext cx="1857375" cy="857250"/>
                    </a:xfrm>
                    <a:prstGeom prst="rect">
                      <a:avLst/>
                    </a:prstGeom>
                    <a:noFill/>
                    <a:ln w="9525">
                      <a:noFill/>
                      <a:miter lim="800000"/>
                      <a:headEnd/>
                      <a:tailEnd/>
                    </a:ln>
                  </pic:spPr>
                </pic:pic>
              </a:graphicData>
            </a:graphic>
          </wp:anchor>
        </w:drawing>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图1为验证酶的高效性实验示意图，该实验中自变量是  </w:t>
      </w:r>
    </w:p>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A、催化剂的种类</w:t>
      </w:r>
    </w:p>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B、H</w:t>
      </w:r>
      <w:r>
        <w:rPr>
          <w:rFonts w:hint="eastAsia" w:asciiTheme="minorEastAsia" w:hAnsiTheme="minorEastAsia" w:eastAsiaTheme="minorEastAsia" w:cstheme="minorEastAsia"/>
          <w:color w:val="000000" w:themeColor="text1"/>
          <w:sz w:val="21"/>
          <w:szCs w:val="21"/>
          <w:vertAlign w:val="subscript"/>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O</w:t>
      </w:r>
      <w:r>
        <w:rPr>
          <w:rFonts w:hint="eastAsia" w:asciiTheme="minorEastAsia" w:hAnsiTheme="minorEastAsia" w:eastAsiaTheme="minorEastAsia" w:cstheme="minorEastAsia"/>
          <w:color w:val="000000" w:themeColor="text1"/>
          <w:sz w:val="21"/>
          <w:szCs w:val="21"/>
          <w:vertAlign w:val="subscript"/>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分解速率</w:t>
      </w:r>
    </w:p>
    <w:p>
      <w:pPr>
        <w:keepNext w:val="0"/>
        <w:keepLines w:val="0"/>
        <w:pageBreakBefore w:val="0"/>
        <w:widowControl w:val="0"/>
        <w:kinsoku/>
        <w:wordWrap/>
        <w:overflowPunct/>
        <w:topLinePunct w:val="0"/>
        <w:autoSpaceDE/>
        <w:autoSpaceDN/>
        <w:bidi w:val="0"/>
        <w:spacing w:line="240" w:lineRule="auto"/>
        <w:ind w:firstLine="315" w:firstLineChars="15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C、H</w:t>
      </w:r>
      <w:r>
        <w:rPr>
          <w:rFonts w:hint="eastAsia" w:asciiTheme="minorEastAsia" w:hAnsiTheme="minorEastAsia" w:eastAsiaTheme="minorEastAsia" w:cstheme="minorEastAsia"/>
          <w:color w:val="000000" w:themeColor="text1"/>
          <w:sz w:val="21"/>
          <w:szCs w:val="21"/>
          <w:vertAlign w:val="subscript"/>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O</w:t>
      </w:r>
      <w:r>
        <w:rPr>
          <w:rFonts w:hint="eastAsia" w:asciiTheme="minorEastAsia" w:hAnsiTheme="minorEastAsia" w:eastAsiaTheme="minorEastAsia" w:cstheme="minorEastAsia"/>
          <w:color w:val="000000" w:themeColor="text1"/>
          <w:sz w:val="21"/>
          <w:szCs w:val="21"/>
          <w:vertAlign w:val="subscript"/>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溶液的量</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D、产生O</w:t>
      </w:r>
      <w:r>
        <w:rPr>
          <w:rFonts w:hint="eastAsia" w:asciiTheme="minorEastAsia" w:hAnsiTheme="minorEastAsia" w:eastAsiaTheme="minorEastAsia" w:cstheme="minorEastAsia"/>
          <w:color w:val="000000" w:themeColor="text1"/>
          <w:sz w:val="21"/>
          <w:szCs w:val="21"/>
          <w:vertAlign w:val="subscript"/>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的量</w:t>
      </w:r>
    </w:p>
    <w:p>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26</w:t>
      </w:r>
      <w:r>
        <w:rPr>
          <w:rFonts w:hint="eastAsia" w:asciiTheme="minorEastAsia" w:hAnsiTheme="minorEastAsia" w:eastAsiaTheme="minorEastAsia" w:cstheme="minorEastAsia"/>
          <w:color w:val="000000" w:themeColor="text1"/>
          <w:sz w:val="21"/>
          <w:szCs w:val="21"/>
          <w14:textFill>
            <w14:solidFill>
              <w14:schemeClr w14:val="tx1"/>
            </w14:solidFill>
          </w14:textFill>
        </w:rPr>
        <w:t>.图2为人体骨髓造血干细胞的变化过程示意图，该过程体现的是</w:t>
      </w:r>
    </w:p>
    <w:p>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drawing>
          <wp:anchor distT="0" distB="0" distL="114300" distR="114300" simplePos="0" relativeHeight="252019712" behindDoc="0" locked="0" layoutInCell="1" allowOverlap="1">
            <wp:simplePos x="0" y="0"/>
            <wp:positionH relativeFrom="column">
              <wp:posOffset>32385</wp:posOffset>
            </wp:positionH>
            <wp:positionV relativeFrom="paragraph">
              <wp:posOffset>68580</wp:posOffset>
            </wp:positionV>
            <wp:extent cx="5343525" cy="667385"/>
            <wp:effectExtent l="0" t="0" r="9525" b="18415"/>
            <wp:wrapNone/>
            <wp:docPr id="7" name="图片 2" descr="C:\Users\SDJS\Documents\Tencent Files\251952689\FileRecv\MobileFile\IMG_0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C:\Users\SDJS\Documents\Tencent Files\251952689\FileRecv\MobileFile\IMG_0183.JPG"/>
                    <pic:cNvPicPr>
                      <a:picLocks noChangeAspect="1" noChangeArrowheads="1"/>
                    </pic:cNvPicPr>
                  </pic:nvPicPr>
                  <pic:blipFill>
                    <a:blip r:embed="rId12" cstate="print">
                      <a:lum contrast="40000"/>
                    </a:blip>
                    <a:srcRect/>
                    <a:stretch>
                      <a:fillRect/>
                    </a:stretch>
                  </pic:blipFill>
                  <pic:spPr>
                    <a:xfrm>
                      <a:off x="0" y="0"/>
                      <a:ext cx="5343525" cy="667385"/>
                    </a:xfrm>
                    <a:prstGeom prst="rect">
                      <a:avLst/>
                    </a:prstGeom>
                    <a:noFill/>
                    <a:ln w="9525">
                      <a:noFill/>
                      <a:miter lim="800000"/>
                      <a:headEnd/>
                      <a:tailEnd/>
                    </a:ln>
                  </pic:spPr>
                </pic:pic>
              </a:graphicData>
            </a:graphic>
          </wp:anchor>
        </w:drawing>
      </w:r>
    </w:p>
    <w:p>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A．细胞的全能性</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B.细胞的分化 </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C. 细胞衰老   </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D.细胞癌变</w:t>
      </w:r>
    </w:p>
    <w:p>
      <w:pPr>
        <w:keepNext w:val="0"/>
        <w:keepLines w:val="0"/>
        <w:pageBreakBefore w:val="0"/>
        <w:widowControl w:val="0"/>
        <w:kinsoku/>
        <w:wordWrap/>
        <w:overflowPunct/>
        <w:topLinePunct w:val="0"/>
        <w:autoSpaceDE/>
        <w:autoSpaceDN/>
        <w:bidi w:val="0"/>
        <w:spacing w:line="240" w:lineRule="auto"/>
        <w:ind w:left="360" w:hanging="315" w:hangingChars="15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27</w:t>
      </w:r>
      <w:r>
        <w:rPr>
          <w:rFonts w:hint="eastAsia" w:asciiTheme="minorEastAsia" w:hAnsiTheme="minorEastAsia" w:eastAsiaTheme="minorEastAsia" w:cstheme="minorEastAsia"/>
          <w:color w:val="000000"/>
          <w:sz w:val="21"/>
          <w:szCs w:val="21"/>
        </w:rPr>
        <w:t>．把等量的不同植物的叶片放在封闭容器中，并把它们暴露在不同颜色的光照下，经过8小时后，对容器中的氧气量进行测量，得到下表所示的数据。有关分析</w:t>
      </w:r>
      <w:r>
        <w:rPr>
          <w:rFonts w:hint="eastAsia" w:asciiTheme="minorEastAsia" w:hAnsiTheme="minorEastAsia" w:eastAsiaTheme="minorEastAsia" w:cstheme="minorEastAsia"/>
          <w:color w:val="000000"/>
          <w:sz w:val="21"/>
          <w:szCs w:val="21"/>
          <w:em w:val="dot"/>
        </w:rPr>
        <w:t>错误</w:t>
      </w:r>
      <w:r>
        <w:rPr>
          <w:rFonts w:hint="eastAsia" w:asciiTheme="minorEastAsia" w:hAnsiTheme="minorEastAsia" w:eastAsiaTheme="minorEastAsia" w:cstheme="minorEastAsia"/>
          <w:color w:val="000000"/>
          <w:sz w:val="21"/>
          <w:szCs w:val="21"/>
        </w:rPr>
        <w:t>的是</w:t>
      </w:r>
    </w:p>
    <w:tbl>
      <w:tblPr>
        <w:tblStyle w:val="3"/>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285"/>
        <w:gridCol w:w="1008"/>
        <w:gridCol w:w="1328"/>
        <w:gridCol w:w="1351"/>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8" w:type="dxa"/>
            <w:noWrap w:val="0"/>
            <w:vAlign w:val="top"/>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容器</w:t>
            </w:r>
          </w:p>
        </w:tc>
        <w:tc>
          <w:tcPr>
            <w:tcW w:w="1392" w:type="dxa"/>
            <w:noWrap w:val="0"/>
            <w:vAlign w:val="top"/>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植物</w:t>
            </w:r>
          </w:p>
        </w:tc>
        <w:tc>
          <w:tcPr>
            <w:tcW w:w="1080" w:type="dxa"/>
            <w:noWrap w:val="0"/>
            <w:vAlign w:val="top"/>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部位</w:t>
            </w:r>
          </w:p>
        </w:tc>
        <w:tc>
          <w:tcPr>
            <w:tcW w:w="1440" w:type="dxa"/>
            <w:noWrap w:val="0"/>
            <w:vAlign w:val="top"/>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光的颜色</w:t>
            </w:r>
          </w:p>
        </w:tc>
        <w:tc>
          <w:tcPr>
            <w:tcW w:w="1440" w:type="dxa"/>
            <w:noWrap w:val="0"/>
            <w:vAlign w:val="top"/>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温度(℃)</w:t>
            </w:r>
          </w:p>
        </w:tc>
        <w:tc>
          <w:tcPr>
            <w:tcW w:w="2160" w:type="dxa"/>
            <w:noWrap w:val="0"/>
            <w:vAlign w:val="top"/>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氧气增加量(mL)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8" w:type="dxa"/>
            <w:noWrap w:val="0"/>
            <w:vAlign w:val="top"/>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1392" w:type="dxa"/>
            <w:noWrap w:val="0"/>
            <w:vAlign w:val="top"/>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天竺葵</w:t>
            </w:r>
          </w:p>
        </w:tc>
        <w:tc>
          <w:tcPr>
            <w:tcW w:w="1080" w:type="dxa"/>
            <w:noWrap w:val="0"/>
            <w:vAlign w:val="top"/>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叶</w:t>
            </w:r>
          </w:p>
        </w:tc>
        <w:tc>
          <w:tcPr>
            <w:tcW w:w="1440" w:type="dxa"/>
            <w:noWrap w:val="0"/>
            <w:vAlign w:val="top"/>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红</w:t>
            </w:r>
          </w:p>
        </w:tc>
        <w:tc>
          <w:tcPr>
            <w:tcW w:w="1440" w:type="dxa"/>
            <w:noWrap w:val="0"/>
            <w:vAlign w:val="top"/>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22</w:t>
            </w:r>
          </w:p>
        </w:tc>
        <w:tc>
          <w:tcPr>
            <w:tcW w:w="2160" w:type="dxa"/>
            <w:noWrap w:val="0"/>
            <w:vAlign w:val="top"/>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8" w:type="dxa"/>
            <w:noWrap w:val="0"/>
            <w:vAlign w:val="top"/>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1392" w:type="dxa"/>
            <w:noWrap w:val="0"/>
            <w:vAlign w:val="top"/>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天竺葵</w:t>
            </w:r>
          </w:p>
        </w:tc>
        <w:tc>
          <w:tcPr>
            <w:tcW w:w="1080" w:type="dxa"/>
            <w:noWrap w:val="0"/>
            <w:vAlign w:val="top"/>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叶</w:t>
            </w:r>
          </w:p>
        </w:tc>
        <w:tc>
          <w:tcPr>
            <w:tcW w:w="1440" w:type="dxa"/>
            <w:noWrap w:val="0"/>
            <w:vAlign w:val="top"/>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绿</w:t>
            </w:r>
          </w:p>
        </w:tc>
        <w:tc>
          <w:tcPr>
            <w:tcW w:w="1440" w:type="dxa"/>
            <w:noWrap w:val="0"/>
            <w:vAlign w:val="top"/>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22</w:t>
            </w:r>
          </w:p>
        </w:tc>
        <w:tc>
          <w:tcPr>
            <w:tcW w:w="2160" w:type="dxa"/>
            <w:noWrap w:val="0"/>
            <w:vAlign w:val="top"/>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8" w:type="dxa"/>
            <w:noWrap w:val="0"/>
            <w:vAlign w:val="top"/>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1392" w:type="dxa"/>
            <w:noWrap w:val="0"/>
            <w:vAlign w:val="top"/>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紫罗兰</w:t>
            </w:r>
          </w:p>
        </w:tc>
        <w:tc>
          <w:tcPr>
            <w:tcW w:w="1080" w:type="dxa"/>
            <w:noWrap w:val="0"/>
            <w:vAlign w:val="top"/>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叶</w:t>
            </w:r>
          </w:p>
        </w:tc>
        <w:tc>
          <w:tcPr>
            <w:tcW w:w="1440" w:type="dxa"/>
            <w:noWrap w:val="0"/>
            <w:vAlign w:val="top"/>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红</w:t>
            </w:r>
          </w:p>
        </w:tc>
        <w:tc>
          <w:tcPr>
            <w:tcW w:w="1440" w:type="dxa"/>
            <w:noWrap w:val="0"/>
            <w:vAlign w:val="top"/>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22</w:t>
            </w:r>
          </w:p>
        </w:tc>
        <w:tc>
          <w:tcPr>
            <w:tcW w:w="2160" w:type="dxa"/>
            <w:noWrap w:val="0"/>
            <w:vAlign w:val="top"/>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8" w:type="dxa"/>
            <w:noWrap w:val="0"/>
            <w:vAlign w:val="top"/>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1392" w:type="dxa"/>
            <w:noWrap w:val="0"/>
            <w:vAlign w:val="top"/>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紫罗兰</w:t>
            </w:r>
          </w:p>
        </w:tc>
        <w:tc>
          <w:tcPr>
            <w:tcW w:w="1080" w:type="dxa"/>
            <w:noWrap w:val="0"/>
            <w:vAlign w:val="top"/>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叶</w:t>
            </w:r>
          </w:p>
        </w:tc>
        <w:tc>
          <w:tcPr>
            <w:tcW w:w="1440" w:type="dxa"/>
            <w:noWrap w:val="0"/>
            <w:vAlign w:val="top"/>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绿</w:t>
            </w:r>
          </w:p>
        </w:tc>
        <w:tc>
          <w:tcPr>
            <w:tcW w:w="1440" w:type="dxa"/>
            <w:noWrap w:val="0"/>
            <w:vAlign w:val="top"/>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22</w:t>
            </w:r>
          </w:p>
        </w:tc>
        <w:tc>
          <w:tcPr>
            <w:tcW w:w="2160" w:type="dxa"/>
            <w:noWrap w:val="0"/>
            <w:vAlign w:val="top"/>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w:t>
            </w:r>
          </w:p>
        </w:tc>
      </w:tr>
    </w:tbl>
    <w:p>
      <w:pPr>
        <w:keepNext w:val="0"/>
        <w:keepLines w:val="0"/>
        <w:pageBreakBefore w:val="0"/>
        <w:widowControl w:val="0"/>
        <w:kinsoku/>
        <w:wordWrap/>
        <w:overflowPunct/>
        <w:topLinePunct w:val="0"/>
        <w:autoSpaceDE/>
        <w:autoSpaceDN/>
        <w:bidi w:val="0"/>
        <w:spacing w:line="240" w:lineRule="auto"/>
        <w:ind w:firstLine="36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A．相同条件下，天竺葵释放的氧气比紫罗兰多</w:t>
      </w:r>
    </w:p>
    <w:p>
      <w:pPr>
        <w:keepNext w:val="0"/>
        <w:keepLines w:val="0"/>
        <w:pageBreakBefore w:val="0"/>
        <w:widowControl w:val="0"/>
        <w:kinsoku/>
        <w:wordWrap/>
        <w:overflowPunct/>
        <w:topLinePunct w:val="0"/>
        <w:autoSpaceDE/>
        <w:autoSpaceDN/>
        <w:bidi w:val="0"/>
        <w:spacing w:line="240" w:lineRule="auto"/>
        <w:ind w:firstLine="36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B．2、4两组植物均没有进行光合作用</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C．1与2，1与3均构成对照实验</w:t>
      </w:r>
    </w:p>
    <w:p>
      <w:pPr>
        <w:keepNext w:val="0"/>
        <w:keepLines w:val="0"/>
        <w:pageBreakBefore w:val="0"/>
        <w:widowControl w:val="0"/>
        <w:kinsoku/>
        <w:wordWrap/>
        <w:overflowPunct/>
        <w:topLinePunct w:val="0"/>
        <w:autoSpaceDE/>
        <w:autoSpaceDN/>
        <w:bidi w:val="0"/>
        <w:spacing w:line="240" w:lineRule="auto"/>
        <w:ind w:firstLine="36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D．相同条件下，植物在红光照射下比在绿光照射下产生的氧气更多</w:t>
      </w:r>
    </w:p>
    <w:p>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28</w:t>
      </w:r>
      <w:r>
        <w:rPr>
          <w:rFonts w:hint="eastAsia" w:asciiTheme="minorEastAsia" w:hAnsiTheme="minorEastAsia" w:eastAsiaTheme="minorEastAsia" w:cstheme="minorEastAsia"/>
          <w:color w:val="000000"/>
          <w:sz w:val="21"/>
          <w:szCs w:val="21"/>
        </w:rPr>
        <w:t>．下列哪项</w:t>
      </w:r>
      <w:r>
        <w:rPr>
          <w:rFonts w:hint="eastAsia" w:asciiTheme="minorEastAsia" w:hAnsiTheme="minorEastAsia" w:eastAsiaTheme="minorEastAsia" w:cstheme="minorEastAsia"/>
          <w:color w:val="000000"/>
          <w:sz w:val="21"/>
          <w:szCs w:val="21"/>
          <w:em w:val="dot"/>
        </w:rPr>
        <w:t>不是</w:t>
      </w:r>
      <w:r>
        <w:rPr>
          <w:rFonts w:hint="eastAsia" w:asciiTheme="minorEastAsia" w:hAnsiTheme="minorEastAsia" w:eastAsiaTheme="minorEastAsia" w:cstheme="minorEastAsia"/>
          <w:color w:val="000000"/>
          <w:sz w:val="21"/>
          <w:szCs w:val="21"/>
        </w:rPr>
        <w:t>衰老细胞的主要特征</w:t>
      </w:r>
    </w:p>
    <w:p>
      <w:pPr>
        <w:keepNext w:val="0"/>
        <w:keepLines w:val="0"/>
        <w:pageBreakBefore w:val="0"/>
        <w:widowControl w:val="0"/>
        <w:kinsoku/>
        <w:wordWrap/>
        <w:overflowPunct/>
        <w:topLinePunct w:val="0"/>
        <w:autoSpaceDE/>
        <w:autoSpaceDN/>
        <w:bidi w:val="0"/>
        <w:spacing w:line="240" w:lineRule="auto"/>
        <w:ind w:left="420"/>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rPr>
        <w:t>A．含水量增加</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 xml:space="preserve">B．多种酶的活性降低 </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C．色素逐渐积累   D．物质运输功能降低</w:t>
      </w:r>
    </w:p>
    <w:p>
      <w:pPr>
        <w:keepNext w:val="0"/>
        <w:keepLines w:val="0"/>
        <w:pageBreakBefore w:val="0"/>
        <w:widowControl w:val="0"/>
        <w:tabs>
          <w:tab w:val="left" w:pos="435"/>
          <w:tab w:val="left" w:pos="2339"/>
          <w:tab w:val="left" w:pos="4173"/>
          <w:tab w:val="left" w:pos="6145"/>
        </w:tabs>
        <w:kinsoku/>
        <w:wordWrap/>
        <w:overflowPunct/>
        <w:topLinePunct w:val="0"/>
        <w:autoSpaceDE/>
        <w:autoSpaceDN/>
        <w:bidi w:val="0"/>
        <w:snapToGrid w:val="0"/>
        <w:spacing w:line="240" w:lineRule="auto"/>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29</w:t>
      </w:r>
      <w:r>
        <w:rPr>
          <w:rFonts w:hint="eastAsia" w:asciiTheme="minorEastAsia" w:hAnsiTheme="minorEastAsia" w:eastAsiaTheme="minorEastAsia" w:cstheme="minorEastAsia"/>
          <w:color w:val="000000"/>
          <w:sz w:val="21"/>
          <w:szCs w:val="21"/>
        </w:rPr>
        <w:t>．有丝分裂过程中，观察染色体形态和数目的最佳时期是</w:t>
      </w:r>
    </w:p>
    <w:p>
      <w:pPr>
        <w:keepNext w:val="0"/>
        <w:keepLines w:val="0"/>
        <w:pageBreakBefore w:val="0"/>
        <w:widowControl w:val="0"/>
        <w:kinsoku/>
        <w:wordWrap/>
        <w:overflowPunct/>
        <w:topLinePunct w:val="0"/>
        <w:autoSpaceDE/>
        <w:autoSpaceDN/>
        <w:bidi w:val="0"/>
        <w:spacing w:line="240" w:lineRule="auto"/>
        <w:ind w:firstLine="105" w:firstLineChars="5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 </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A．间期    </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B．前期     </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C．中期    </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D．后期  </w:t>
      </w:r>
    </w:p>
    <w:p>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30</w:t>
      </w:r>
      <w:r>
        <w:rPr>
          <w:rFonts w:hint="eastAsia" w:asciiTheme="minorEastAsia" w:hAnsiTheme="minorEastAsia" w:eastAsiaTheme="minorEastAsia" w:cstheme="minorEastAsia"/>
          <w:sz w:val="21"/>
          <w:szCs w:val="21"/>
        </w:rPr>
        <w:t>.细胞的正常生命历程不包括</w:t>
      </w:r>
    </w:p>
    <w:p>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A.细胞分裂</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B.细胞分化</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C.细胞衰老</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D.细胞坏死</w:t>
      </w:r>
    </w:p>
    <w:p>
      <w:pPr>
        <w:keepNext w:val="0"/>
        <w:keepLines w:val="0"/>
        <w:pageBreakBefore w:val="0"/>
        <w:widowControl w:val="0"/>
        <w:tabs>
          <w:tab w:val="left" w:pos="359"/>
          <w:tab w:val="left" w:pos="2339"/>
          <w:tab w:val="left" w:pos="4173"/>
          <w:tab w:val="left" w:pos="6145"/>
        </w:tabs>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color w:val="000000"/>
          <w:sz w:val="21"/>
          <w:szCs w:val="21"/>
        </w:rPr>
      </w:pPr>
    </w:p>
    <w:p>
      <w:pPr>
        <w:keepNext w:val="0"/>
        <w:keepLines w:val="0"/>
        <w:pageBreakBefore w:val="0"/>
        <w:widowControl w:val="0"/>
        <w:tabs>
          <w:tab w:val="left" w:pos="359"/>
          <w:tab w:val="left" w:pos="2339"/>
          <w:tab w:val="left" w:pos="4173"/>
          <w:tab w:val="left" w:pos="6145"/>
        </w:tabs>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color w:val="000000"/>
          <w:sz w:val="21"/>
          <w:szCs w:val="21"/>
        </w:rPr>
      </w:pPr>
    </w:p>
    <w:p>
      <w:pPr>
        <w:keepNext w:val="0"/>
        <w:keepLines w:val="0"/>
        <w:pageBreakBefore w:val="0"/>
        <w:widowControl w:val="0"/>
        <w:tabs>
          <w:tab w:val="left" w:pos="359"/>
          <w:tab w:val="left" w:pos="2339"/>
          <w:tab w:val="left" w:pos="4173"/>
          <w:tab w:val="left" w:pos="6145"/>
        </w:tabs>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第Ⅱ卷</w:t>
      </w:r>
    </w:p>
    <w:p>
      <w:pPr>
        <w:keepNext w:val="0"/>
        <w:keepLines w:val="0"/>
        <w:pageBreakBefore w:val="0"/>
        <w:widowControl w:val="0"/>
        <w:tabs>
          <w:tab w:val="left" w:pos="359"/>
          <w:tab w:val="left" w:pos="2339"/>
          <w:tab w:val="left" w:pos="4173"/>
          <w:tab w:val="left" w:pos="6145"/>
        </w:tabs>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color w:val="000000"/>
          <w:sz w:val="21"/>
          <w:szCs w:val="21"/>
        </w:rPr>
        <w:t>本卷共</w:t>
      </w:r>
      <w:r>
        <w:rPr>
          <w:rFonts w:hint="eastAsia" w:asciiTheme="minorEastAsia" w:hAnsiTheme="minorEastAsia" w:eastAsiaTheme="minorEastAsia" w:cstheme="minorEastAsia"/>
          <w:b/>
          <w:bCs/>
          <w:color w:val="000000"/>
          <w:sz w:val="21"/>
          <w:szCs w:val="21"/>
          <w:lang w:val="en-US" w:eastAsia="zh-CN"/>
        </w:rPr>
        <w:t>4</w:t>
      </w:r>
      <w:r>
        <w:rPr>
          <w:rFonts w:hint="eastAsia" w:asciiTheme="minorEastAsia" w:hAnsiTheme="minorEastAsia" w:eastAsiaTheme="minorEastAsia" w:cstheme="minorEastAsia"/>
          <w:b/>
          <w:bCs/>
          <w:color w:val="000000"/>
          <w:sz w:val="21"/>
          <w:szCs w:val="21"/>
        </w:rPr>
        <w:t>题，</w:t>
      </w:r>
      <w:r>
        <w:rPr>
          <w:rFonts w:hint="eastAsia" w:asciiTheme="minorEastAsia" w:hAnsiTheme="minorEastAsia" w:eastAsiaTheme="minorEastAsia" w:cstheme="minorEastAsia"/>
          <w:b/>
          <w:bCs/>
          <w:color w:val="000000"/>
          <w:sz w:val="21"/>
          <w:szCs w:val="21"/>
          <w:lang w:eastAsia="zh-CN"/>
        </w:rPr>
        <w:t>每题</w:t>
      </w:r>
      <w:r>
        <w:rPr>
          <w:rFonts w:hint="eastAsia" w:asciiTheme="minorEastAsia" w:hAnsiTheme="minorEastAsia" w:eastAsiaTheme="minorEastAsia" w:cstheme="minorEastAsia"/>
          <w:b/>
          <w:bCs/>
          <w:color w:val="000000"/>
          <w:sz w:val="21"/>
          <w:szCs w:val="21"/>
          <w:lang w:val="en-US" w:eastAsia="zh-CN"/>
        </w:rPr>
        <w:t>10分，</w:t>
      </w:r>
      <w:r>
        <w:rPr>
          <w:rFonts w:hint="eastAsia" w:asciiTheme="minorEastAsia" w:hAnsiTheme="minorEastAsia" w:eastAsiaTheme="minorEastAsia" w:cstheme="minorEastAsia"/>
          <w:b/>
          <w:bCs/>
          <w:color w:val="000000"/>
          <w:sz w:val="21"/>
          <w:szCs w:val="21"/>
        </w:rPr>
        <w:t>共</w:t>
      </w:r>
      <w:r>
        <w:rPr>
          <w:rFonts w:hint="eastAsia" w:asciiTheme="minorEastAsia" w:hAnsiTheme="minorEastAsia" w:eastAsiaTheme="minorEastAsia" w:cstheme="minorEastAsia"/>
          <w:b/>
          <w:bCs/>
          <w:color w:val="000000"/>
          <w:sz w:val="21"/>
          <w:szCs w:val="21"/>
          <w:lang w:val="en-US" w:eastAsia="zh-CN"/>
        </w:rPr>
        <w:t>4</w:t>
      </w:r>
      <w:r>
        <w:rPr>
          <w:rFonts w:hint="eastAsia" w:asciiTheme="minorEastAsia" w:hAnsiTheme="minorEastAsia" w:eastAsiaTheme="minorEastAsia" w:cstheme="minorEastAsia"/>
          <w:b/>
          <w:bCs/>
          <w:color w:val="000000"/>
          <w:sz w:val="21"/>
          <w:szCs w:val="21"/>
        </w:rPr>
        <w:t>0分。</w:t>
      </w:r>
    </w:p>
    <w:p>
      <w:pPr>
        <w:keepNext w:val="0"/>
        <w:keepLines w:val="0"/>
        <w:pageBreakBefore w:val="0"/>
        <w:widowControl w:val="0"/>
        <w:kinsoku/>
        <w:wordWrap/>
        <w:overflowPunct/>
        <w:topLinePunct w:val="0"/>
        <w:autoSpaceDE/>
        <w:autoSpaceDN/>
        <w:bidi w:val="0"/>
        <w:spacing w:line="240" w:lineRule="auto"/>
        <w:ind w:firstLine="315" w:firstLineChars="15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31</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分）请依据所做的相应实验，回答下列问题：</w:t>
      </w:r>
    </w:p>
    <w:p>
      <w:pPr>
        <w:keepNext w:val="0"/>
        <w:keepLines w:val="0"/>
        <w:pageBreakBefore w:val="0"/>
        <w:widowControl w:val="0"/>
        <w:kinsoku/>
        <w:wordWrap/>
        <w:overflowPunct/>
        <w:topLinePunct w:val="0"/>
        <w:autoSpaceDE/>
        <w:autoSpaceDN/>
        <w:bidi w:val="0"/>
        <w:spacing w:line="240" w:lineRule="auto"/>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Ⅰ.依据“检测生物组织中是否含还原糖、脂肪和蛋白质”的实验。将下列试剂、待检物质及相应的颜色显现用线连接起来。</w:t>
      </w:r>
    </w:p>
    <w:p>
      <w:pPr>
        <w:keepNext w:val="0"/>
        <w:keepLines w:val="0"/>
        <w:pageBreakBefore w:val="0"/>
        <w:widowControl w:val="0"/>
        <w:tabs>
          <w:tab w:val="left" w:pos="3915"/>
          <w:tab w:val="left" w:pos="4320"/>
          <w:tab w:val="left" w:pos="6300"/>
        </w:tabs>
        <w:kinsoku/>
        <w:wordWrap/>
        <w:overflowPunct/>
        <w:topLinePunct w:val="0"/>
        <w:autoSpaceDE/>
        <w:autoSpaceDN/>
        <w:bidi w:val="0"/>
        <w:spacing w:line="240" w:lineRule="auto"/>
        <w:ind w:firstLine="840" w:firstLineChars="4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所用试剂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待检物质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颜色显现</w:t>
      </w:r>
    </w:p>
    <w:p>
      <w:pPr>
        <w:keepNext w:val="0"/>
        <w:keepLines w:val="0"/>
        <w:pageBreakBefore w:val="0"/>
        <w:widowControl w:val="0"/>
        <w:tabs>
          <w:tab w:val="left" w:pos="3915"/>
          <w:tab w:val="left" w:pos="4320"/>
          <w:tab w:val="left" w:pos="6300"/>
        </w:tabs>
        <w:kinsoku/>
        <w:wordWrap/>
        <w:overflowPunct/>
        <w:topLinePunct w:val="0"/>
        <w:autoSpaceDE/>
        <w:autoSpaceDN/>
        <w:bidi w:val="0"/>
        <w:spacing w:line="240" w:lineRule="auto"/>
        <w:ind w:firstLine="840" w:firstLineChars="4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双缩脲试剂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蛋白质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紫色</w:t>
      </w:r>
    </w:p>
    <w:p>
      <w:pPr>
        <w:keepNext w:val="0"/>
        <w:keepLines w:val="0"/>
        <w:pageBreakBefore w:val="0"/>
        <w:widowControl w:val="0"/>
        <w:tabs>
          <w:tab w:val="left" w:pos="3915"/>
          <w:tab w:val="left" w:pos="4320"/>
          <w:tab w:val="left" w:pos="6300"/>
        </w:tabs>
        <w:kinsoku/>
        <w:wordWrap/>
        <w:overflowPunct/>
        <w:topLinePunct w:val="0"/>
        <w:autoSpaceDE/>
        <w:autoSpaceDN/>
        <w:bidi w:val="0"/>
        <w:spacing w:line="240" w:lineRule="auto"/>
        <w:ind w:firstLine="840" w:firstLineChars="4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斐林试剂            脂肪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橘黄色</w:t>
      </w:r>
    </w:p>
    <w:p>
      <w:pPr>
        <w:keepNext w:val="0"/>
        <w:keepLines w:val="0"/>
        <w:pageBreakBefore w:val="0"/>
        <w:widowControl w:val="0"/>
        <w:tabs>
          <w:tab w:val="left" w:pos="3915"/>
          <w:tab w:val="left" w:pos="4320"/>
          <w:tab w:val="left" w:pos="6300"/>
        </w:tabs>
        <w:kinsoku/>
        <w:wordWrap/>
        <w:overflowPunct/>
        <w:topLinePunct w:val="0"/>
        <w:autoSpaceDE/>
        <w:autoSpaceDN/>
        <w:bidi w:val="0"/>
        <w:spacing w:line="240" w:lineRule="auto"/>
        <w:ind w:firstLine="840" w:firstLineChars="4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苏丹III染液        还原糖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砖红色</w:t>
      </w:r>
    </w:p>
    <w:p>
      <w:pPr>
        <w:keepNext w:val="0"/>
        <w:keepLines w:val="0"/>
        <w:pageBreakBefore w:val="0"/>
        <w:widowControl w:val="0"/>
        <w:kinsoku/>
        <w:wordWrap/>
        <w:overflowPunct/>
        <w:topLinePunct w:val="0"/>
        <w:autoSpaceDE/>
        <w:autoSpaceDN/>
        <w:bidi w:val="0"/>
        <w:spacing w:line="240" w:lineRule="auto"/>
        <w:ind w:firstLine="315" w:firstLineChars="15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anchor distT="0" distB="0" distL="114300" distR="114300" simplePos="0" relativeHeight="251761664" behindDoc="0" locked="0" layoutInCell="1" allowOverlap="1">
            <wp:simplePos x="0" y="0"/>
            <wp:positionH relativeFrom="column">
              <wp:posOffset>3263265</wp:posOffset>
            </wp:positionH>
            <wp:positionV relativeFrom="paragraph">
              <wp:posOffset>381000</wp:posOffset>
            </wp:positionV>
            <wp:extent cx="2223135" cy="1283970"/>
            <wp:effectExtent l="0" t="0" r="5715" b="11430"/>
            <wp:wrapSquare wrapText="bothSides"/>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13"/>
                    <a:stretch>
                      <a:fillRect/>
                    </a:stretch>
                  </pic:blipFill>
                  <pic:spPr>
                    <a:xfrm>
                      <a:off x="0" y="0"/>
                      <a:ext cx="2223135" cy="1283970"/>
                    </a:xfrm>
                    <a:prstGeom prst="rect">
                      <a:avLst/>
                    </a:prstGeom>
                    <a:noFill/>
                    <a:ln>
                      <a:noFill/>
                    </a:ln>
                  </pic:spPr>
                </pic:pic>
              </a:graphicData>
            </a:graphic>
          </wp:anchor>
        </w:drawing>
      </w:r>
      <w:r>
        <w:rPr>
          <w:rFonts w:hint="eastAsia" w:asciiTheme="minorEastAsia" w:hAnsiTheme="minorEastAsia" w:eastAsiaTheme="minorEastAsia" w:cstheme="minorEastAsia"/>
          <w:sz w:val="21"/>
          <w:szCs w:val="21"/>
        </w:rPr>
        <w:t>Ⅱ.下图是某实验小组在探究“植物细胞在什么情况下会失水和吸水？”时，所观察到的一个洋葱鳞片叶表皮细胞发生质壁分离时细胞内的变化过程。</w:t>
      </w:r>
    </w:p>
    <w:p>
      <w:pPr>
        <w:keepNext w:val="0"/>
        <w:keepLines w:val="0"/>
        <w:pageBreakBefore w:val="0"/>
        <w:widowControl w:val="0"/>
        <w:kinsoku/>
        <w:wordWrap/>
        <w:overflowPunct/>
        <w:topLinePunct w:val="0"/>
        <w:autoSpaceDE/>
        <w:autoSpaceDN/>
        <w:bidi w:val="0"/>
        <w:spacing w:line="240" w:lineRule="auto"/>
        <w:ind w:firstLine="411" w:firstLineChars="196"/>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（1）图甲显示，在质壁分离过程中，细胞内</w:t>
      </w:r>
    </w:p>
    <w:p>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标号</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所示的原生质层与标号</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所示的细胞壁逐渐分离，②所示的</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逐渐缩小。</w:t>
      </w:r>
    </w:p>
    <w:p>
      <w:pPr>
        <w:keepNext w:val="0"/>
        <w:keepLines w:val="0"/>
        <w:pageBreakBefore w:val="0"/>
        <w:widowControl w:val="0"/>
        <w:kinsoku/>
        <w:wordWrap/>
        <w:overflowPunct/>
        <w:topLinePunct w:val="0"/>
        <w:autoSpaceDE/>
        <w:autoSpaceDN/>
        <w:bidi w:val="0"/>
        <w:spacing w:line="240" w:lineRule="auto"/>
        <w:ind w:firstLine="315" w:firstLineChars="15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（2）将洋葱鳞片叶表皮细胞浸润在</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（填下列选项中的A或B）溶液中，会发生图示甲、乙所示现象。</w:t>
      </w:r>
    </w:p>
    <w:p>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将洋葱鳞片叶表皮细胞浸润在</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（填下列选项中的A或B）中，图示细胞乙会发生质壁分离复原。</w:t>
      </w:r>
    </w:p>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A．清水；</w:t>
      </w:r>
    </w:p>
    <w:p>
      <w:pPr>
        <w:keepNext w:val="0"/>
        <w:keepLines w:val="0"/>
        <w:pageBreakBefore w:val="0"/>
        <w:widowControl w:val="0"/>
        <w:kinsoku/>
        <w:wordWrap/>
        <w:overflowPunct/>
        <w:topLinePunct w:val="0"/>
        <w:autoSpaceDE/>
        <w:autoSpaceDN/>
        <w:bidi w:val="0"/>
        <w:spacing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anchor distT="0" distB="0" distL="114300" distR="114300" simplePos="0" relativeHeight="251762688" behindDoc="1" locked="0" layoutInCell="1" allowOverlap="1">
            <wp:simplePos x="0" y="0"/>
            <wp:positionH relativeFrom="column">
              <wp:posOffset>3691255</wp:posOffset>
            </wp:positionH>
            <wp:positionV relativeFrom="paragraph">
              <wp:posOffset>-489585</wp:posOffset>
            </wp:positionV>
            <wp:extent cx="910590" cy="1391285"/>
            <wp:effectExtent l="0" t="0" r="3810" b="37465"/>
            <wp:wrapTight wrapText="bothSides">
              <wp:wrapPolygon>
                <wp:start x="0" y="0"/>
                <wp:lineTo x="0" y="21294"/>
                <wp:lineTo x="21238" y="21294"/>
                <wp:lineTo x="21238" y="0"/>
                <wp:lineTo x="0" y="0"/>
              </wp:wrapPolygon>
            </wp:wrapTight>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pic:cNvPicPr>
                  </pic:nvPicPr>
                  <pic:blipFill>
                    <a:blip r:embed="rId14"/>
                    <a:stretch>
                      <a:fillRect/>
                    </a:stretch>
                  </pic:blipFill>
                  <pic:spPr>
                    <a:xfrm>
                      <a:off x="0" y="0"/>
                      <a:ext cx="910590" cy="1391285"/>
                    </a:xfrm>
                    <a:prstGeom prst="rect">
                      <a:avLst/>
                    </a:prstGeom>
                    <a:noFill/>
                    <a:ln>
                      <a:noFill/>
                    </a:ln>
                  </pic:spPr>
                </pic:pic>
              </a:graphicData>
            </a:graphic>
          </wp:anchor>
        </w:drawing>
      </w:r>
      <w:r>
        <w:rPr>
          <w:rFonts w:hint="eastAsia" w:asciiTheme="minorEastAsia" w:hAnsiTheme="minorEastAsia" w:eastAsiaTheme="minorEastAsia" w:cstheme="minorEastAsia"/>
          <w:sz w:val="21"/>
          <w:szCs w:val="21"/>
        </w:rPr>
        <w:t>B．质量浓度为0.3g/mL的蔗糖溶液。</w:t>
      </w:r>
    </w:p>
    <w:p>
      <w:pPr>
        <w:keepNext w:val="0"/>
        <w:keepLines w:val="0"/>
        <w:pageBreakBefore w:val="0"/>
        <w:widowControl w:val="0"/>
        <w:kinsoku/>
        <w:wordWrap/>
        <w:overflowPunct/>
        <w:topLinePunct w:val="0"/>
        <w:autoSpaceDE/>
        <w:autoSpaceDN/>
        <w:bidi w:val="0"/>
        <w:spacing w:line="240" w:lineRule="auto"/>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（3）请参照上图，将丙图补画完整。显示细胞已完全</w:t>
      </w:r>
    </w:p>
    <w:p>
      <w:pPr>
        <w:keepNext w:val="0"/>
        <w:keepLines w:val="0"/>
        <w:pageBreakBefore w:val="0"/>
        <w:widowControl w:val="0"/>
        <w:kinsoku/>
        <w:wordWrap/>
        <w:overflowPunct/>
        <w:topLinePunct w:val="0"/>
        <w:autoSpaceDE/>
        <w:autoSpaceDN/>
        <w:bidi w:val="0"/>
        <w:spacing w:line="240" w:lineRule="auto"/>
        <w:ind w:firstLine="210" w:firstLineChars="1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发生质壁分离复原。</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32</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eastAsia="zh-CN"/>
        </w:rPr>
        <w:t>10</w:t>
      </w:r>
      <w:r>
        <w:rPr>
          <w:rFonts w:hint="eastAsia" w:asciiTheme="minorEastAsia" w:hAnsiTheme="minorEastAsia" w:eastAsiaTheme="minorEastAsia" w:cstheme="minorEastAsia"/>
          <w:color w:val="000000"/>
          <w:sz w:val="21"/>
          <w:szCs w:val="21"/>
        </w:rPr>
        <w:t>分)请运用有关细胞的知识回答下列问题。</w:t>
      </w:r>
    </w:p>
    <w:p>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答题提示：答题时请从下列供选答案中，选择恰当的标号填空。每个标号只用一次。</w:t>
      </w:r>
    </w:p>
    <w:p>
      <w:pPr>
        <w:keepNext w:val="0"/>
        <w:keepLines w:val="0"/>
        <w:pageBreakBefore w:val="0"/>
        <w:widowControl w:val="0"/>
        <w:kinsoku/>
        <w:wordWrap/>
        <w:overflowPunct/>
        <w:topLinePunct w:val="0"/>
        <w:autoSpaceDE/>
        <w:autoSpaceDN/>
        <w:bidi w:val="0"/>
        <w:spacing w:line="240" w:lineRule="auto"/>
        <w:ind w:left="1470" w:leftChars="200" w:hanging="1050" w:hangingChars="5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供选答案：①DNA分子；②0.02g/mL的龙胆紫溶液；③1%的健那绿染液；④生物膜；⑤叶绿体；⑥染色体；⑦线粒体；⑧显微镜。</w:t>
      </w:r>
    </w:p>
    <w:p>
      <w:pPr>
        <w:keepNext w:val="0"/>
        <w:keepLines w:val="0"/>
        <w:pageBreakBefore w:val="0"/>
        <w:widowControl w:val="0"/>
        <w:kinsoku/>
        <w:wordWrap/>
        <w:overflowPunct/>
        <w:topLinePunct w:val="0"/>
        <w:autoSpaceDE/>
        <w:autoSpaceDN/>
        <w:bidi w:val="0"/>
        <w:spacing w:line="240" w:lineRule="auto"/>
        <w:ind w:firstLine="42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(1)高等植物细胞具有而高等动物细胞没有的细胞结构主要有细胞壁、液泡及_______________。</w:t>
      </w:r>
    </w:p>
    <w:p>
      <w:pPr>
        <w:keepNext w:val="0"/>
        <w:keepLines w:val="0"/>
        <w:pageBreakBefore w:val="0"/>
        <w:widowControl w:val="0"/>
        <w:kinsoku/>
        <w:wordWrap/>
        <w:overflowPunct/>
        <w:topLinePunct w:val="0"/>
        <w:autoSpaceDE/>
        <w:autoSpaceDN/>
        <w:bidi w:val="0"/>
        <w:spacing w:line="240" w:lineRule="auto"/>
        <w:ind w:firstLine="42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(2)细胞膜、细胞器膜、核膜等共同构成细胞的_________系统，使细胞内的各部分既相对独立，又相互联系。</w:t>
      </w:r>
    </w:p>
    <w:p>
      <w:pPr>
        <w:keepNext w:val="0"/>
        <w:keepLines w:val="0"/>
        <w:pageBreakBefore w:val="0"/>
        <w:widowControl w:val="0"/>
        <w:kinsoku/>
        <w:wordWrap/>
        <w:overflowPunct/>
        <w:topLinePunct w:val="0"/>
        <w:autoSpaceDE/>
        <w:autoSpaceDN/>
        <w:bidi w:val="0"/>
        <w:spacing w:line="240" w:lineRule="auto"/>
        <w:ind w:firstLine="42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为了更好地观察细胞内的结构，常用染色的方法将要观察的对象从接近无色的细胞质中显示出来。观察线粒体时可选用的染色剂是______________；观察染色体时可选用的染色剂是__________________。这两项观察必须借助的工具是_______________。</w:t>
      </w:r>
    </w:p>
    <w:p>
      <w:pPr>
        <w:keepNext w:val="0"/>
        <w:keepLines w:val="0"/>
        <w:pageBreakBefore w:val="0"/>
        <w:widowControl w:val="0"/>
        <w:kinsoku/>
        <w:wordWrap/>
        <w:overflowPunct/>
        <w:topLinePunct w:val="0"/>
        <w:autoSpaceDE/>
        <w:autoSpaceDN/>
        <w:bidi w:val="0"/>
        <w:spacing w:line="240" w:lineRule="auto"/>
        <w:ind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(4)当细胞进行有丝分裂时，分裂间期内，____________完成复制，然后，染色质缩短变粗、高度螺旋化形成____________。细胞分裂过程所需能量主要由__________提供。</w:t>
      </w:r>
    </w:p>
    <w:p>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33</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分）某生物实验小组探究了pH对淀粉酶活性的影响。请回答有关问题：</w:t>
      </w:r>
    </w:p>
    <w:p>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（1）实验原理：淀粉酶可以使淀粉逐步水解成麦芽糖等还原性糖，还原糖与</w:t>
      </w:r>
      <w:r>
        <w:rPr>
          <w:rFonts w:hint="eastAsia" w:asciiTheme="minorEastAsia" w:hAnsiTheme="minorEastAsia" w:eastAsiaTheme="minorEastAsia" w:cstheme="minorEastAsia"/>
          <w:sz w:val="21"/>
          <w:szCs w:val="21"/>
          <w:u w:val="single"/>
        </w:rPr>
        <w:t xml:space="preserve">        </w:t>
      </w:r>
    </w:p>
    <w:p>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斐林试剂；B. 双缩脲试剂）发生作用，会产生砖红色沉淀。</w:t>
      </w:r>
    </w:p>
    <w:p>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（2）方法步骤及实验现象</w:t>
      </w:r>
    </w:p>
    <w:tbl>
      <w:tblPr>
        <w:tblStyle w:val="2"/>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3240"/>
        <w:gridCol w:w="34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试管</w:t>
            </w:r>
          </w:p>
        </w:tc>
        <w:tc>
          <w:tcPr>
            <w:tcW w:w="3240" w:type="dxa"/>
            <w:noWrap w:val="0"/>
            <w:vAlign w:val="top"/>
          </w:tcPr>
          <w:p>
            <w:pPr>
              <w:keepNext w:val="0"/>
              <w:keepLines w:val="0"/>
              <w:pageBreakBefore w:val="0"/>
              <w:widowControl w:val="0"/>
              <w:kinsoku/>
              <w:wordWrap/>
              <w:overflowPunct/>
              <w:topLinePunct w:val="0"/>
              <w:autoSpaceDE/>
              <w:autoSpaceDN/>
              <w:bidi w:val="0"/>
              <w:spacing w:line="240" w:lineRule="auto"/>
              <w:ind w:firstLine="525" w:firstLineChars="25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试管中的内容物</w:t>
            </w:r>
          </w:p>
        </w:tc>
        <w:tc>
          <w:tcPr>
            <w:tcW w:w="3420" w:type="dxa"/>
            <w:noWrap w:val="0"/>
            <w:vAlign w:val="top"/>
          </w:tcPr>
          <w:p>
            <w:pPr>
              <w:keepNext w:val="0"/>
              <w:keepLines w:val="0"/>
              <w:pageBreakBefore w:val="0"/>
              <w:widowControl w:val="0"/>
              <w:kinsoku/>
              <w:wordWrap/>
              <w:overflowPunct/>
              <w:topLinePunct w:val="0"/>
              <w:autoSpaceDE/>
              <w:autoSpaceDN/>
              <w:bidi w:val="0"/>
              <w:spacing w:line="240" w:lineRule="auto"/>
              <w:ind w:firstLine="840" w:firstLineChars="4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滴加物质及处理</w:t>
            </w:r>
          </w:p>
        </w:tc>
        <w:tc>
          <w:tcPr>
            <w:tcW w:w="1080" w:type="dxa"/>
            <w:noWrap w:val="0"/>
            <w:vAlign w:val="top"/>
          </w:tcPr>
          <w:p>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实验现象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w:t>
            </w:r>
          </w:p>
        </w:tc>
        <w:tc>
          <w:tcPr>
            <w:tcW w:w="3240" w:type="dxa"/>
            <w:noWrap w:val="0"/>
            <w:vAlign w:val="top"/>
          </w:tcPr>
          <w:p>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1mL淀粉酶溶液+1mL蒸馏水</w:t>
            </w:r>
          </w:p>
        </w:tc>
        <w:tc>
          <w:tcPr>
            <w:tcW w:w="3420" w:type="dxa"/>
            <w:vMerge w:val="restart"/>
            <w:noWrap w:val="0"/>
            <w:vAlign w:val="top"/>
          </w:tcPr>
          <w:p>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三支试管都加入2mL可溶性淀粉溶液，60℃水浴保温5分钟。然后各加入2mL斐林试剂，水浴加热。 </w:t>
            </w:r>
          </w:p>
        </w:tc>
        <w:tc>
          <w:tcPr>
            <w:tcW w:w="1080" w:type="dxa"/>
            <w:noWrap w:val="0"/>
            <w:vAlign w:val="top"/>
          </w:tcPr>
          <w:p>
            <w:pPr>
              <w:keepNext w:val="0"/>
              <w:keepLines w:val="0"/>
              <w:pageBreakBefore w:val="0"/>
              <w:widowControl w:val="0"/>
              <w:kinsoku/>
              <w:wordWrap/>
              <w:overflowPunct/>
              <w:topLinePunct w:val="0"/>
              <w:autoSpaceDE/>
              <w:autoSpaceDN/>
              <w:bidi w:val="0"/>
              <w:spacing w:line="240" w:lineRule="auto"/>
              <w:ind w:firstLine="105" w:firstLineChars="50"/>
              <w:textAlignment w:val="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rPr>
              <w:fldChar w:fldCharType="begin"/>
            </w:r>
            <w:r>
              <w:rPr>
                <w:rFonts w:hint="eastAsia" w:asciiTheme="minorEastAsia" w:hAnsiTheme="minorEastAsia" w:eastAsiaTheme="minorEastAsia" w:cstheme="minorEastAsia"/>
                <w:sz w:val="21"/>
                <w:szCs w:val="21"/>
                <w:u w:val="single"/>
              </w:rPr>
              <w:instrText xml:space="preserve"> = 2 \* GB3 </w:instrText>
            </w:r>
            <w:r>
              <w:rPr>
                <w:rFonts w:hint="eastAsia" w:asciiTheme="minorEastAsia" w:hAnsiTheme="minorEastAsia" w:eastAsiaTheme="minorEastAsia" w:cstheme="minorEastAsia"/>
                <w:sz w:val="21"/>
                <w:szCs w:val="21"/>
                <w:u w:val="single"/>
              </w:rPr>
              <w:fldChar w:fldCharType="separate"/>
            </w:r>
            <w:r>
              <w:rPr>
                <w:rFonts w:hint="eastAsia" w:asciiTheme="minorEastAsia" w:hAnsiTheme="minorEastAsia" w:eastAsiaTheme="minorEastAsia" w:cstheme="minorEastAsia"/>
                <w:sz w:val="21"/>
                <w:szCs w:val="21"/>
                <w:u w:val="single"/>
              </w:rPr>
              <w:t>②</w:t>
            </w:r>
            <w:r>
              <w:rPr>
                <w:rFonts w:hint="eastAsia" w:asciiTheme="minorEastAsia" w:hAnsiTheme="minorEastAsia" w:eastAsiaTheme="minorEastAsia" w:cstheme="minorEastAsia"/>
                <w:sz w:val="21"/>
                <w:szCs w:val="21"/>
                <w:u w:val="single"/>
              </w:rPr>
              <w:fldChar w:fldCharType="end"/>
            </w:r>
            <w:r>
              <w:rPr>
                <w:rFonts w:hint="eastAsia" w:asciiTheme="minorEastAsia" w:hAnsiTheme="minorEastAsia" w:eastAsiaTheme="minorEastAsia" w:cstheme="minorEastAsia"/>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w:t>
            </w:r>
          </w:p>
        </w:tc>
        <w:tc>
          <w:tcPr>
            <w:tcW w:w="3240" w:type="dxa"/>
            <w:noWrap w:val="0"/>
            <w:vAlign w:val="top"/>
          </w:tcPr>
          <w:p>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1mL淀粉酶溶液+1mLNaOH溶液</w:t>
            </w:r>
          </w:p>
        </w:tc>
        <w:tc>
          <w:tcPr>
            <w:tcW w:w="3420" w:type="dxa"/>
            <w:vMerge w:val="continue"/>
            <w:noWrap w:val="0"/>
            <w:vAlign w:val="top"/>
          </w:tcPr>
          <w:p>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1"/>
                <w:szCs w:val="21"/>
              </w:rPr>
            </w:pPr>
          </w:p>
        </w:tc>
        <w:tc>
          <w:tcPr>
            <w:tcW w:w="1080" w:type="dxa"/>
            <w:noWrap w:val="0"/>
            <w:vAlign w:val="top"/>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蓝色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w:t>
            </w:r>
          </w:p>
        </w:tc>
        <w:tc>
          <w:tcPr>
            <w:tcW w:w="3240" w:type="dxa"/>
            <w:noWrap w:val="0"/>
            <w:vAlign w:val="top"/>
          </w:tcPr>
          <w:p>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1mL淀粉酶溶液+</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rPr>
              <w:fldChar w:fldCharType="begin"/>
            </w:r>
            <w:r>
              <w:rPr>
                <w:rFonts w:hint="eastAsia" w:asciiTheme="minorEastAsia" w:hAnsiTheme="minorEastAsia" w:eastAsiaTheme="minorEastAsia" w:cstheme="minorEastAsia"/>
                <w:sz w:val="21"/>
                <w:szCs w:val="21"/>
                <w:u w:val="single"/>
              </w:rPr>
              <w:instrText xml:space="preserve"> = 1 \* GB3 </w:instrText>
            </w:r>
            <w:r>
              <w:rPr>
                <w:rFonts w:hint="eastAsia" w:asciiTheme="minorEastAsia" w:hAnsiTheme="minorEastAsia" w:eastAsiaTheme="minorEastAsia" w:cstheme="minorEastAsia"/>
                <w:sz w:val="21"/>
                <w:szCs w:val="21"/>
                <w:u w:val="single"/>
              </w:rPr>
              <w:fldChar w:fldCharType="separate"/>
            </w:r>
            <w:r>
              <w:rPr>
                <w:rFonts w:hint="eastAsia" w:asciiTheme="minorEastAsia" w:hAnsiTheme="minorEastAsia" w:eastAsiaTheme="minorEastAsia" w:cstheme="minorEastAsia"/>
                <w:sz w:val="21"/>
                <w:szCs w:val="21"/>
                <w:u w:val="single"/>
              </w:rPr>
              <w:t>①</w:t>
            </w:r>
            <w:r>
              <w:rPr>
                <w:rFonts w:hint="eastAsia" w:asciiTheme="minorEastAsia" w:hAnsiTheme="minorEastAsia" w:eastAsiaTheme="minorEastAsia" w:cstheme="minorEastAsia"/>
                <w:sz w:val="21"/>
                <w:szCs w:val="21"/>
                <w:u w:val="single"/>
              </w:rPr>
              <w:fldChar w:fldCharType="end"/>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mLHCl溶液</w:t>
            </w:r>
          </w:p>
        </w:tc>
        <w:tc>
          <w:tcPr>
            <w:tcW w:w="3420" w:type="dxa"/>
            <w:vMerge w:val="continue"/>
            <w:noWrap w:val="0"/>
            <w:vAlign w:val="top"/>
          </w:tcPr>
          <w:p>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1"/>
                <w:szCs w:val="21"/>
              </w:rPr>
            </w:pPr>
          </w:p>
        </w:tc>
        <w:tc>
          <w:tcPr>
            <w:tcW w:w="1080" w:type="dxa"/>
            <w:noWrap w:val="0"/>
            <w:vAlign w:val="top"/>
          </w:tcPr>
          <w:p>
            <w:pPr>
              <w:keepNext w:val="0"/>
              <w:keepLines w:val="0"/>
              <w:pageBreakBefore w:val="0"/>
              <w:widowControl w:val="0"/>
              <w:kinsoku/>
              <w:wordWrap/>
              <w:overflowPunct/>
              <w:topLinePunct w:val="0"/>
              <w:autoSpaceDE/>
              <w:autoSpaceDN/>
              <w:bidi w:val="0"/>
              <w:spacing w:line="240" w:lineRule="auto"/>
              <w:ind w:firstLine="105" w:firstLineChars="5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rPr>
              <w:fldChar w:fldCharType="begin"/>
            </w:r>
            <w:r>
              <w:rPr>
                <w:rFonts w:hint="eastAsia" w:asciiTheme="minorEastAsia" w:hAnsiTheme="minorEastAsia" w:eastAsiaTheme="minorEastAsia" w:cstheme="minorEastAsia"/>
                <w:sz w:val="21"/>
                <w:szCs w:val="21"/>
                <w:u w:val="single"/>
              </w:rPr>
              <w:instrText xml:space="preserve"> = 3 \* GB3 </w:instrText>
            </w:r>
            <w:r>
              <w:rPr>
                <w:rFonts w:hint="eastAsia" w:asciiTheme="minorEastAsia" w:hAnsiTheme="minorEastAsia" w:eastAsiaTheme="minorEastAsia" w:cstheme="minorEastAsia"/>
                <w:sz w:val="21"/>
                <w:szCs w:val="21"/>
                <w:u w:val="single"/>
              </w:rPr>
              <w:fldChar w:fldCharType="separate"/>
            </w:r>
            <w:r>
              <w:rPr>
                <w:rFonts w:hint="eastAsia" w:asciiTheme="minorEastAsia" w:hAnsiTheme="minorEastAsia" w:eastAsiaTheme="minorEastAsia" w:cstheme="minorEastAsia"/>
                <w:sz w:val="21"/>
                <w:szCs w:val="21"/>
                <w:u w:val="single"/>
              </w:rPr>
              <w:t>③</w:t>
            </w:r>
            <w:r>
              <w:rPr>
                <w:rFonts w:hint="eastAsia" w:asciiTheme="minorEastAsia" w:hAnsiTheme="minorEastAsia" w:eastAsiaTheme="minorEastAsia" w:cstheme="minorEastAsia"/>
                <w:sz w:val="21"/>
                <w:szCs w:val="21"/>
                <w:u w:val="single"/>
              </w:rPr>
              <w:fldChar w:fldCharType="end"/>
            </w:r>
            <w:r>
              <w:rPr>
                <w:rFonts w:hint="eastAsia" w:asciiTheme="minorEastAsia" w:hAnsiTheme="minorEastAsia" w:eastAsiaTheme="minorEastAsia" w:cstheme="minorEastAsia"/>
                <w:sz w:val="21"/>
                <w:szCs w:val="21"/>
                <w:u w:val="single"/>
              </w:rPr>
              <w:t xml:space="preserve">  </w:t>
            </w:r>
          </w:p>
        </w:tc>
      </w:tr>
    </w:tbl>
    <w:p>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从下列选项中，选择适当内容填到表中</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 1 \* GB3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①</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 2 \* GB3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②</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 3 \* GB3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③</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处，完善上述表格。</w:t>
      </w:r>
    </w:p>
    <w:p>
      <w:pPr>
        <w:keepNext w:val="0"/>
        <w:keepLines w:val="0"/>
        <w:pageBreakBefore w:val="0"/>
        <w:widowControl w:val="0"/>
        <w:kinsoku/>
        <w:wordWrap/>
        <w:overflowPunct/>
        <w:topLinePunct w:val="0"/>
        <w:autoSpaceDE/>
        <w:autoSpaceDN/>
        <w:bidi w:val="0"/>
        <w:spacing w:line="240" w:lineRule="auto"/>
        <w:ind w:firstLine="525" w:firstLineChars="25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A．１　　B．砖红色    C．蓝色</w:t>
      </w:r>
    </w:p>
    <w:p>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（3）通过上述实验，得出的结论是：淀粉酶的活性需要适宜的</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（4）在下面的坐标中画出淀粉酶活性与pH的关系曲线（画出大致趋势即可）。</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3915"/>
          <w:tab w:val="left" w:pos="4320"/>
          <w:tab w:val="left" w:pos="6300"/>
        </w:tabs>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anchor distT="0" distB="0" distL="114300" distR="114300" simplePos="0" relativeHeight="251767808" behindDoc="0" locked="0" layoutInCell="1" allowOverlap="1">
            <wp:simplePos x="0" y="0"/>
            <wp:positionH relativeFrom="column">
              <wp:posOffset>1576070</wp:posOffset>
            </wp:positionH>
            <wp:positionV relativeFrom="paragraph">
              <wp:posOffset>5715</wp:posOffset>
            </wp:positionV>
            <wp:extent cx="1714500" cy="1148715"/>
            <wp:effectExtent l="0" t="0" r="0" b="13335"/>
            <wp:wrapSquare wrapText="bothSides"/>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5"/>
                    <a:stretch>
                      <a:fillRect/>
                    </a:stretch>
                  </pic:blipFill>
                  <pic:spPr>
                    <a:xfrm>
                      <a:off x="0" y="0"/>
                      <a:ext cx="1714500" cy="1148715"/>
                    </a:xfrm>
                    <a:prstGeom prst="rect">
                      <a:avLst/>
                    </a:prstGeom>
                    <a:noFill/>
                    <a:ln>
                      <a:noFill/>
                    </a:ln>
                  </pic:spPr>
                </pic:pic>
              </a:graphicData>
            </a:graphic>
          </wp:anchor>
        </w:drawing>
      </w:r>
    </w:p>
    <w:p>
      <w:pPr>
        <w:keepNext w:val="0"/>
        <w:keepLines w:val="0"/>
        <w:pageBreakBefore w:val="0"/>
        <w:widowControl w:val="0"/>
        <w:tabs>
          <w:tab w:val="left" w:pos="3915"/>
          <w:tab w:val="left" w:pos="4320"/>
          <w:tab w:val="left" w:pos="6300"/>
        </w:tabs>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3915"/>
          <w:tab w:val="left" w:pos="4320"/>
          <w:tab w:val="left" w:pos="6300"/>
        </w:tabs>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tabs>
          <w:tab w:val="left" w:pos="3915"/>
          <w:tab w:val="left" w:pos="4320"/>
          <w:tab w:val="left" w:pos="6300"/>
        </w:tabs>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000000"/>
          <w:sz w:val="21"/>
          <w:szCs w:val="21"/>
          <w:lang w:val="en-US" w:eastAsia="zh-CN"/>
        </w:rPr>
      </w:pPr>
    </w:p>
    <w:p>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000000"/>
          <w:sz w:val="21"/>
          <w:szCs w:val="21"/>
          <w:lang w:val="en-US" w:eastAsia="zh-CN"/>
        </w:rPr>
      </w:pPr>
    </w:p>
    <w:p>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34</w:t>
      </w:r>
      <w:r>
        <w:rPr>
          <w:rFonts w:hint="eastAsia" w:asciiTheme="minorEastAsia" w:hAnsiTheme="minorEastAsia" w:eastAsiaTheme="minorEastAsia" w:cstheme="minorEastAsia"/>
          <w:color w:val="000000"/>
          <w:sz w:val="21"/>
          <w:szCs w:val="21"/>
        </w:rPr>
        <w:t>．（1</w:t>
      </w:r>
      <w:r>
        <w:rPr>
          <w:rFonts w:hint="eastAsia" w:asciiTheme="minorEastAsia" w:hAnsiTheme="minorEastAsia" w:eastAsiaTheme="minorEastAsia" w:cstheme="minorEastAsia"/>
          <w:color w:val="000000"/>
          <w:sz w:val="21"/>
          <w:szCs w:val="21"/>
          <w:lang w:val="en-US" w:eastAsia="zh-CN"/>
        </w:rPr>
        <w:t>0</w:t>
      </w:r>
      <w:r>
        <w:rPr>
          <w:rFonts w:hint="eastAsia" w:asciiTheme="minorEastAsia" w:hAnsiTheme="minorEastAsia" w:eastAsiaTheme="minorEastAsia" w:cstheme="minorEastAsia"/>
          <w:color w:val="000000"/>
          <w:sz w:val="21"/>
          <w:szCs w:val="21"/>
        </w:rPr>
        <w:t>分）右图示酵母菌的结掏。运用所学知识和技能，完成下列各题。</w:t>
      </w:r>
    </w:p>
    <w:p>
      <w:pPr>
        <w:keepNext w:val="0"/>
        <w:keepLines w:val="0"/>
        <w:pageBreakBefore w:val="0"/>
        <w:widowControl w:val="0"/>
        <w:kinsoku/>
        <w:wordWrap/>
        <w:overflowPunct/>
        <w:topLinePunct w:val="0"/>
        <w:autoSpaceDE/>
        <w:autoSpaceDN/>
        <w:bidi w:val="0"/>
        <w:spacing w:line="240" w:lineRule="auto"/>
        <w:ind w:firstLine="42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答题提示：从各小题题后供选答案中，选择“A”或“B”填空作答。</w:t>
      </w:r>
    </w:p>
    <w:p>
      <w:pPr>
        <w:keepNext w:val="0"/>
        <w:keepLines w:val="0"/>
        <w:pageBreakBefore w:val="0"/>
        <w:widowControl w:val="0"/>
        <w:kinsoku/>
        <w:wordWrap/>
        <w:overflowPunct/>
        <w:topLinePunct w:val="0"/>
        <w:autoSpaceDE/>
        <w:autoSpaceDN/>
        <w:bidi w:val="0"/>
        <w:spacing w:line="240" w:lineRule="auto"/>
        <w:ind w:firstLine="42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drawing>
          <wp:anchor distT="0" distB="0" distL="114300" distR="114300" simplePos="0" relativeHeight="251953152" behindDoc="0" locked="0" layoutInCell="1" allowOverlap="1">
            <wp:simplePos x="0" y="0"/>
            <wp:positionH relativeFrom="column">
              <wp:posOffset>4572000</wp:posOffset>
            </wp:positionH>
            <wp:positionV relativeFrom="paragraph">
              <wp:posOffset>75565</wp:posOffset>
            </wp:positionV>
            <wp:extent cx="1207770" cy="1247775"/>
            <wp:effectExtent l="0" t="0" r="11430" b="9525"/>
            <wp:wrapSquare wrapText="bothSides"/>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16"/>
                    <a:stretch>
                      <a:fillRect/>
                    </a:stretch>
                  </pic:blipFill>
                  <pic:spPr>
                    <a:xfrm>
                      <a:off x="0" y="0"/>
                      <a:ext cx="1207770" cy="1247775"/>
                    </a:xfrm>
                    <a:prstGeom prst="rect">
                      <a:avLst/>
                    </a:prstGeom>
                    <a:noFill/>
                    <a:ln>
                      <a:noFill/>
                    </a:ln>
                  </pic:spPr>
                </pic:pic>
              </a:graphicData>
            </a:graphic>
          </wp:anchor>
        </w:drawing>
      </w:r>
      <w:r>
        <w:rPr>
          <w:rFonts w:hint="eastAsia" w:asciiTheme="minorEastAsia" w:hAnsiTheme="minorEastAsia" w:eastAsiaTheme="minorEastAsia" w:cstheme="minorEastAsia"/>
          <w:color w:val="000000"/>
          <w:sz w:val="21"/>
          <w:szCs w:val="21"/>
        </w:rPr>
        <w:t xml:space="preserve">(l)从细胞结构来看，酵母菌属_____________生物。     </w:t>
      </w:r>
    </w:p>
    <w:p>
      <w:pPr>
        <w:keepNext w:val="0"/>
        <w:keepLines w:val="0"/>
        <w:pageBreakBefore w:val="0"/>
        <w:widowControl w:val="0"/>
        <w:kinsoku/>
        <w:wordWrap/>
        <w:overflowPunct/>
        <w:topLinePunct w:val="0"/>
        <w:autoSpaceDE/>
        <w:autoSpaceDN/>
        <w:bidi w:val="0"/>
        <w:spacing w:line="240" w:lineRule="auto"/>
        <w:ind w:left="84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A．原核</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B．真核</w:t>
      </w:r>
    </w:p>
    <w:p>
      <w:pPr>
        <w:keepNext w:val="0"/>
        <w:keepLines w:val="0"/>
        <w:pageBreakBefore w:val="0"/>
        <w:widowControl w:val="0"/>
        <w:kinsoku/>
        <w:wordWrap/>
        <w:overflowPunct/>
        <w:topLinePunct w:val="0"/>
        <w:autoSpaceDE/>
        <w:autoSpaceDN/>
        <w:bidi w:val="0"/>
        <w:spacing w:line="240" w:lineRule="auto"/>
        <w:ind w:firstLine="42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(2)酵母菌在有氧和无氧条件下都能生活。在氧气供应充分的条件下，酵母菌进行有氧呼吸，分解葡萄糖产生________；</w:t>
      </w:r>
    </w:p>
    <w:p>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在无氧条件下，酵母菌进行无氧呼吸，分解葡萄糖产生________。</w:t>
      </w:r>
    </w:p>
    <w:p>
      <w:pPr>
        <w:keepNext w:val="0"/>
        <w:keepLines w:val="0"/>
        <w:pageBreakBefore w:val="0"/>
        <w:widowControl w:val="0"/>
        <w:kinsoku/>
        <w:wordWrap/>
        <w:overflowPunct/>
        <w:topLinePunct w:val="0"/>
        <w:autoSpaceDE/>
        <w:autoSpaceDN/>
        <w:bidi w:val="0"/>
        <w:spacing w:line="240" w:lineRule="auto"/>
        <w:ind w:left="84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A．C0</w:t>
      </w:r>
      <w:r>
        <w:rPr>
          <w:rFonts w:hint="eastAsia" w:asciiTheme="minorEastAsia" w:hAnsiTheme="minorEastAsia" w:eastAsiaTheme="minorEastAsia" w:cstheme="minorEastAsia"/>
          <w:color w:val="000000"/>
          <w:sz w:val="21"/>
          <w:szCs w:val="21"/>
          <w:vertAlign w:val="subscript"/>
        </w:rPr>
        <w:t>2</w:t>
      </w:r>
      <w:r>
        <w:rPr>
          <w:rFonts w:hint="eastAsia" w:asciiTheme="minorEastAsia" w:hAnsiTheme="minorEastAsia" w:eastAsiaTheme="minorEastAsia" w:cstheme="minorEastAsia"/>
          <w:color w:val="000000"/>
          <w:sz w:val="21"/>
          <w:szCs w:val="21"/>
        </w:rPr>
        <w:t>和水</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B．CO</w:t>
      </w:r>
      <w:r>
        <w:rPr>
          <w:rFonts w:hint="eastAsia" w:asciiTheme="minorEastAsia" w:hAnsiTheme="minorEastAsia" w:eastAsiaTheme="minorEastAsia" w:cstheme="minorEastAsia"/>
          <w:color w:val="000000"/>
          <w:sz w:val="21"/>
          <w:szCs w:val="21"/>
          <w:vertAlign w:val="subscript"/>
        </w:rPr>
        <w:t>2</w:t>
      </w:r>
      <w:r>
        <w:rPr>
          <w:rFonts w:hint="eastAsia" w:asciiTheme="minorEastAsia" w:hAnsiTheme="minorEastAsia" w:eastAsiaTheme="minorEastAsia" w:cstheme="minorEastAsia"/>
          <w:color w:val="000000"/>
          <w:sz w:val="21"/>
          <w:szCs w:val="21"/>
        </w:rPr>
        <w:t>和酒精</w:t>
      </w:r>
    </w:p>
    <w:p>
      <w:pPr>
        <w:keepNext w:val="0"/>
        <w:keepLines w:val="0"/>
        <w:pageBreakBefore w:val="0"/>
        <w:widowControl w:val="0"/>
        <w:kinsoku/>
        <w:wordWrap/>
        <w:overflowPunct/>
        <w:topLinePunct w:val="0"/>
        <w:autoSpaceDE/>
        <w:autoSpaceDN/>
        <w:bidi w:val="0"/>
        <w:spacing w:line="240" w:lineRule="auto"/>
        <w:ind w:firstLine="42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drawing>
          <wp:anchor distT="0" distB="0" distL="114300" distR="114300" simplePos="0" relativeHeight="251954176" behindDoc="0" locked="0" layoutInCell="1" allowOverlap="1">
            <wp:simplePos x="0" y="0"/>
            <wp:positionH relativeFrom="column">
              <wp:posOffset>4244975</wp:posOffset>
            </wp:positionH>
            <wp:positionV relativeFrom="paragraph">
              <wp:posOffset>669290</wp:posOffset>
            </wp:positionV>
            <wp:extent cx="1449705" cy="1692910"/>
            <wp:effectExtent l="0" t="0" r="17145" b="2540"/>
            <wp:wrapSquare wrapText="bothSides"/>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17"/>
                    <a:stretch>
                      <a:fillRect/>
                    </a:stretch>
                  </pic:blipFill>
                  <pic:spPr>
                    <a:xfrm>
                      <a:off x="0" y="0"/>
                      <a:ext cx="1449705" cy="1692910"/>
                    </a:xfrm>
                    <a:prstGeom prst="rect">
                      <a:avLst/>
                    </a:prstGeom>
                    <a:noFill/>
                    <a:ln>
                      <a:noFill/>
                    </a:ln>
                  </pic:spPr>
                </pic:pic>
              </a:graphicData>
            </a:graphic>
          </wp:anchor>
        </w:drawing>
      </w:r>
      <w:r>
        <w:rPr>
          <w:rFonts w:hint="eastAsia" w:asciiTheme="minorEastAsia" w:hAnsiTheme="minorEastAsia" w:eastAsiaTheme="minorEastAsia" w:cstheme="minorEastAsia"/>
          <w:color w:val="000000"/>
          <w:sz w:val="21"/>
          <w:szCs w:val="21"/>
        </w:rPr>
        <w:t>(3)如右图所示，酵母菌在密闭的试管内活动，产生的二氧化碳通过导管通入敞口的试管。试管内装有BTB溶液，二氧化碳与BTB产生反应会导致颜色变化。引起变色所需的时间反映出酵母菌产生二氧化碳的速率。请利用这一装置，探究“不同温度对酵母菌生成二氧化碳速率的影响”。（提示：适宜于酵母菌生活的温度为18～25℃）。</w:t>
      </w:r>
    </w:p>
    <w:p>
      <w:pPr>
        <w:keepNext w:val="0"/>
        <w:keepLines w:val="0"/>
        <w:pageBreakBefore w:val="0"/>
        <w:widowControl w:val="0"/>
        <w:kinsoku/>
        <w:wordWrap/>
        <w:overflowPunct/>
        <w:topLinePunct w:val="0"/>
        <w:autoSpaceDE/>
        <w:autoSpaceDN/>
        <w:bidi w:val="0"/>
        <w:spacing w:line="240" w:lineRule="auto"/>
        <w:ind w:firstLine="42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①该实验的自变量是___________________。</w:t>
      </w:r>
    </w:p>
    <w:p>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 xml:space="preserve">A．温度    </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B．BTB溶液变色所需时间</w:t>
      </w:r>
    </w:p>
    <w:p>
      <w:pPr>
        <w:keepNext w:val="0"/>
        <w:keepLines w:val="0"/>
        <w:pageBreakBefore w:val="0"/>
        <w:widowControl w:val="0"/>
        <w:kinsoku/>
        <w:wordWrap/>
        <w:overflowPunct/>
        <w:topLinePunct w:val="0"/>
        <w:autoSpaceDE/>
        <w:autoSpaceDN/>
        <w:bidi w:val="0"/>
        <w:spacing w:line="240" w:lineRule="auto"/>
        <w:ind w:firstLine="42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②完成该实验的一种基本思路是：准备几套与右图同样的实验装</w:t>
      </w:r>
    </w:p>
    <w:p>
      <w:pPr>
        <w:keepNext w:val="0"/>
        <w:keepLines w:val="0"/>
        <w:pageBreakBefore w:val="0"/>
        <w:widowControl w:val="0"/>
        <w:kinsoku/>
        <w:wordWrap/>
        <w:overflowPunct/>
        <w:topLinePunct w:val="0"/>
        <w:autoSpaceDE/>
        <w:autoSpaceDN/>
        <w:bidi w:val="0"/>
        <w:spacing w:line="240" w:lineRule="auto"/>
        <w:ind w:firstLine="42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置，往烧杯中加入不同温度的水。记录______________。</w:t>
      </w:r>
    </w:p>
    <w:p>
      <w:pPr>
        <w:keepNext w:val="0"/>
        <w:keepLines w:val="0"/>
        <w:pageBreakBefore w:val="0"/>
        <w:widowControl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A．BTB溶液变色时间</w:t>
      </w:r>
      <w:r>
        <w:rPr>
          <w:rFonts w:hint="eastAsia" w:asciiTheme="minorEastAsia" w:hAnsiTheme="minorEastAsia" w:eastAsiaTheme="minorEastAsia" w:cstheme="minorEastAsia"/>
          <w:color w:val="000000"/>
          <w:sz w:val="21"/>
          <w:szCs w:val="21"/>
        </w:rPr>
        <w:tab/>
      </w:r>
      <w:r>
        <w:rPr>
          <w:rFonts w:hint="eastAsia" w:asciiTheme="minorEastAsia" w:hAnsiTheme="minorEastAsia" w:eastAsiaTheme="minorEastAsia" w:cstheme="minorEastAsia"/>
          <w:color w:val="000000"/>
          <w:sz w:val="21"/>
          <w:szCs w:val="21"/>
        </w:rPr>
        <w:t>B．酒精的产生量</w:t>
      </w:r>
    </w:p>
    <w:p>
      <w:pPr>
        <w:keepNext w:val="0"/>
        <w:keepLines w:val="0"/>
        <w:pageBreakBefore w:val="0"/>
        <w:widowControl w:val="0"/>
        <w:kinsoku/>
        <w:wordWrap/>
        <w:overflowPunct/>
        <w:topLinePunct w:val="0"/>
        <w:autoSpaceDE/>
        <w:autoSpaceDN/>
        <w:bidi w:val="0"/>
        <w:spacing w:line="240" w:lineRule="auto"/>
        <w:ind w:firstLine="42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(4)为检测是否有酒精产生，可用____________进行检验。   </w:t>
      </w:r>
    </w:p>
    <w:p>
      <w:pPr>
        <w:keepNext w:val="0"/>
        <w:keepLines w:val="0"/>
        <w:pageBreakBefore w:val="0"/>
        <w:widowControl w:val="0"/>
        <w:kinsoku/>
        <w:wordWrap/>
        <w:overflowPunct/>
        <w:topLinePunct w:val="0"/>
        <w:autoSpaceDE/>
        <w:autoSpaceDN/>
        <w:bidi w:val="0"/>
        <w:spacing w:line="240" w:lineRule="auto"/>
        <w:ind w:left="420" w:firstLine="42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A．溶有重铬酸钾的浓硫酸溶液    </w:t>
      </w:r>
      <w:r>
        <w:rPr>
          <w:rFonts w:hint="eastAsia" w:asciiTheme="minorEastAsia" w:hAnsiTheme="minorEastAsia" w:eastAsiaTheme="minorEastAsia" w:cstheme="minorEastAsia"/>
          <w:color w:val="000000"/>
          <w:sz w:val="21"/>
          <w:szCs w:val="21"/>
        </w:rPr>
        <w:tab/>
      </w:r>
    </w:p>
    <w:p>
      <w:pPr>
        <w:keepNext w:val="0"/>
        <w:keepLines w:val="0"/>
        <w:pageBreakBefore w:val="0"/>
        <w:widowControl w:val="0"/>
        <w:kinsoku/>
        <w:wordWrap/>
        <w:overflowPunct/>
        <w:topLinePunct w:val="0"/>
        <w:autoSpaceDE/>
        <w:autoSpaceDN/>
        <w:bidi w:val="0"/>
        <w:spacing w:line="240" w:lineRule="auto"/>
        <w:ind w:left="420" w:firstLine="42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B．0.02g/mL的CuS0</w:t>
      </w:r>
      <w:r>
        <w:rPr>
          <w:rFonts w:hint="eastAsia" w:asciiTheme="minorEastAsia" w:hAnsiTheme="minorEastAsia" w:eastAsiaTheme="minorEastAsia" w:cstheme="minorEastAsia"/>
          <w:color w:val="000000"/>
          <w:sz w:val="21"/>
          <w:szCs w:val="21"/>
          <w:vertAlign w:val="subscript"/>
        </w:rPr>
        <w:t>4</w:t>
      </w:r>
      <w:r>
        <w:rPr>
          <w:rFonts w:hint="eastAsia" w:asciiTheme="minorEastAsia" w:hAnsiTheme="minorEastAsia" w:eastAsiaTheme="minorEastAsia" w:cstheme="minorEastAsia"/>
          <w:color w:val="000000"/>
          <w:sz w:val="21"/>
          <w:szCs w:val="21"/>
        </w:rPr>
        <w:t>溶液</w:t>
      </w:r>
    </w:p>
    <w:p>
      <w:pPr>
        <w:rPr>
          <w:rFonts w:ascii="宋体" w:hAnsi="宋体"/>
          <w:color w:val="000000"/>
          <w:sz w:val="24"/>
          <w:szCs w:val="24"/>
        </w:rPr>
      </w:pPr>
    </w:p>
    <w:p>
      <w:pPr>
        <w:adjustRightInd w:val="0"/>
        <w:snapToGrid w:val="0"/>
        <w:spacing w:line="400" w:lineRule="atLeas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D147F8"/>
    <w:rsid w:val="097D02EB"/>
    <w:rsid w:val="09927765"/>
    <w:rsid w:val="144047C3"/>
    <w:rsid w:val="18C80A17"/>
    <w:rsid w:val="21E16895"/>
    <w:rsid w:val="2AD977A7"/>
    <w:rsid w:val="30065F9D"/>
    <w:rsid w:val="41613625"/>
    <w:rsid w:val="4E672E61"/>
    <w:rsid w:val="51E5309B"/>
    <w:rsid w:val="52593301"/>
    <w:rsid w:val="5BD838B1"/>
    <w:rsid w:val="628A7F85"/>
    <w:rsid w:val="6CB30D3F"/>
    <w:rsid w:val="79BE2D1D"/>
    <w:rsid w:val="7C064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无间隔1"/>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No Spacing1"/>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2020-04-22T12:38:00Z</dcterms:created>
  <dc:creator>Administrator</dc:creator>
  <cp:lastModifiedBy>Administrator</cp:lastModifiedBy>
  <dcterms:modified xsi:type="dcterms:W3CDTF">2020-04-26T01:55:28Z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