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38" w:rsidRPr="00AA3EBC" w:rsidRDefault="009F6438" w:rsidP="00AA3EBC">
      <w:pPr>
        <w:spacing w:line="360" w:lineRule="auto"/>
        <w:ind w:firstLineChars="150" w:firstLine="420"/>
        <w:jc w:val="center"/>
        <w:rPr>
          <w:rFonts w:ascii="微软雅黑" w:eastAsia="微软雅黑" w:hAnsi="微软雅黑"/>
          <w:b/>
          <w:sz w:val="28"/>
        </w:rPr>
      </w:pPr>
      <w:r w:rsidRPr="00AA3EBC">
        <w:rPr>
          <w:rFonts w:ascii="微软雅黑" w:eastAsia="微软雅黑" w:hAnsi="微软雅黑"/>
          <w:b/>
          <w:sz w:val="28"/>
        </w:rPr>
        <w:t xml:space="preserve">  </w:t>
      </w:r>
      <w:r w:rsidRPr="00AA3EBC">
        <w:rPr>
          <w:rFonts w:ascii="微软雅黑" w:eastAsia="微软雅黑" w:hAnsi="微软雅黑" w:hint="eastAsia"/>
          <w:b/>
          <w:sz w:val="28"/>
        </w:rPr>
        <w:t>激素调节与免疫调节</w:t>
      </w:r>
    </w:p>
    <w:p w:rsidR="004538D3" w:rsidRPr="004538D3" w:rsidRDefault="004538D3" w:rsidP="004538D3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Pr="004538D3">
        <w:rPr>
          <w:rFonts w:ascii="宋体" w:eastAsia="宋体" w:hAnsi="宋体"/>
        </w:rPr>
        <w:t xml:space="preserve">. </w:t>
      </w:r>
      <w:r w:rsidRPr="004538D3">
        <w:rPr>
          <w:rFonts w:ascii="Times New Roman" w:eastAsia="黑体" w:hAnsi="Times New Roman" w:cs="Times New Roman"/>
          <w:b/>
          <w:u w:val="single"/>
        </w:rPr>
        <w:t>激素、</w:t>
      </w:r>
      <w:r w:rsidRPr="004538D3">
        <w:rPr>
          <w:rFonts w:ascii="Times New Roman" w:eastAsia="黑体" w:hAnsi="Times New Roman" w:cs="Times New Roman"/>
          <w:b/>
          <w:u w:val="single"/>
        </w:rPr>
        <w:t>CO2</w:t>
      </w:r>
      <w:r w:rsidRPr="004538D3">
        <w:rPr>
          <w:rFonts w:ascii="Times New Roman" w:eastAsia="黑体" w:hAnsi="Times New Roman" w:cs="Times New Roman"/>
          <w:b/>
          <w:u w:val="single"/>
        </w:rPr>
        <w:t>等化学物质通过体液传送</w:t>
      </w:r>
      <w:r w:rsidRPr="004538D3">
        <w:rPr>
          <w:rFonts w:ascii="宋体" w:eastAsia="宋体" w:hAnsi="宋体"/>
        </w:rPr>
        <w:t>的方式对生命活动进行的调节称为体液调节</w:t>
      </w:r>
      <w:r>
        <w:rPr>
          <w:rFonts w:ascii="宋体" w:eastAsia="宋体" w:hAnsi="宋体"/>
        </w:rPr>
        <w:t>,</w:t>
      </w:r>
      <w:r w:rsidRPr="004538D3">
        <w:rPr>
          <w:rFonts w:ascii="Times New Roman" w:eastAsia="黑体" w:hAnsi="Times New Roman" w:cs="Times New Roman" w:hint="eastAsia"/>
          <w:b/>
          <w:u w:val="single"/>
        </w:rPr>
        <w:t>激素调节</w:t>
      </w:r>
      <w:r w:rsidRPr="004538D3">
        <w:rPr>
          <w:rFonts w:ascii="宋体" w:eastAsia="宋体" w:hAnsi="宋体" w:hint="eastAsia"/>
        </w:rPr>
        <w:t>是体液调节的主要内容。激素调节是指由</w:t>
      </w:r>
      <w:r w:rsidRPr="004538D3">
        <w:rPr>
          <w:rFonts w:ascii="Times New Roman" w:eastAsia="黑体" w:hAnsi="Times New Roman" w:cs="Times New Roman" w:hint="eastAsia"/>
          <w:b/>
          <w:u w:val="single"/>
        </w:rPr>
        <w:t>内分泌器官（或细胞）</w:t>
      </w:r>
      <w:r w:rsidRPr="004538D3">
        <w:rPr>
          <w:rFonts w:ascii="宋体" w:eastAsia="宋体" w:hAnsi="宋体" w:hint="eastAsia"/>
        </w:rPr>
        <w:t>分泌的化学物质进行调节</w:t>
      </w:r>
      <w:r w:rsidRPr="004538D3">
        <w:rPr>
          <w:rFonts w:ascii="宋体" w:eastAsia="宋体" w:hAnsi="宋体"/>
        </w:rPr>
        <w:t>.激素调节的三大特点是</w:t>
      </w:r>
      <w:r w:rsidRPr="004538D3">
        <w:rPr>
          <w:rFonts w:ascii="Times New Roman" w:eastAsia="黑体" w:hAnsi="Times New Roman" w:cs="Times New Roman"/>
          <w:b/>
          <w:u w:val="single"/>
        </w:rPr>
        <w:t>微量和高效、通过体液运输、作用于靶器官、靶细胞</w:t>
      </w:r>
    </w:p>
    <w:p w:rsidR="004538D3" w:rsidRPr="00853E69" w:rsidRDefault="004538D3" w:rsidP="004538D3">
      <w:pPr>
        <w:spacing w:line="360" w:lineRule="auto"/>
        <w:rPr>
          <w:rFonts w:ascii="Times New Roman" w:eastAsia="黑体" w:hAnsi="Times New Roman" w:cs="Times New Roman"/>
          <w:b/>
          <w:u w:val="single"/>
        </w:rPr>
      </w:pPr>
      <w:r>
        <w:rPr>
          <w:rFonts w:ascii="宋体" w:eastAsia="宋体" w:hAnsi="宋体"/>
        </w:rPr>
        <w:t>2</w:t>
      </w:r>
      <w:r w:rsidRPr="004538D3">
        <w:rPr>
          <w:rFonts w:ascii="宋体" w:eastAsia="宋体" w:hAnsi="宋体"/>
        </w:rPr>
        <w:t>.胰岛素的本质是</w:t>
      </w:r>
      <w:r w:rsidRPr="00853E69">
        <w:rPr>
          <w:rFonts w:ascii="Times New Roman" w:eastAsia="黑体" w:hAnsi="Times New Roman" w:cs="Times New Roman"/>
          <w:b/>
          <w:u w:val="single"/>
        </w:rPr>
        <w:t>蛋白质</w:t>
      </w:r>
      <w:r w:rsidRPr="004538D3">
        <w:rPr>
          <w:rFonts w:ascii="宋体" w:eastAsia="宋体" w:hAnsi="宋体"/>
        </w:rPr>
        <w:t>，其功能为</w:t>
      </w:r>
      <w:r w:rsidRPr="00853E69">
        <w:rPr>
          <w:rFonts w:ascii="Times New Roman" w:eastAsia="黑体" w:hAnsi="Times New Roman" w:cs="Times New Roman"/>
          <w:b/>
          <w:u w:val="single"/>
        </w:rPr>
        <w:t>促进组织细胞加速摄取、利用和储存葡萄糖，从而使血糖水平降低</w:t>
      </w:r>
      <w:r w:rsidRPr="004538D3">
        <w:rPr>
          <w:rFonts w:ascii="宋体" w:eastAsia="宋体" w:hAnsi="宋体"/>
        </w:rPr>
        <w:t>;胰高血糖素的功能是</w:t>
      </w:r>
      <w:r w:rsidRPr="00853E69">
        <w:rPr>
          <w:rFonts w:ascii="Times New Roman" w:eastAsia="黑体" w:hAnsi="Times New Roman" w:cs="Times New Roman"/>
          <w:b/>
          <w:u w:val="single"/>
        </w:rPr>
        <w:t>促进糖原分解，并促进一些非糖物质转化为葡萄糖，从而使血糖水平升高</w:t>
      </w:r>
      <w:r w:rsidR="00853E69">
        <w:rPr>
          <w:rFonts w:ascii="Times New Roman" w:eastAsia="黑体" w:hAnsi="Times New Roman" w:cs="Times New Roman" w:hint="eastAsia"/>
          <w:b/>
          <w:u w:val="single"/>
        </w:rPr>
        <w:t>。</w:t>
      </w:r>
      <w:r w:rsidRPr="004538D3">
        <w:rPr>
          <w:rFonts w:ascii="宋体" w:eastAsia="宋体" w:hAnsi="宋体" w:hint="eastAsia"/>
        </w:rPr>
        <w:t>而性激素的本质主要是</w:t>
      </w:r>
      <w:r w:rsidRPr="00853E69">
        <w:rPr>
          <w:rFonts w:ascii="Times New Roman" w:eastAsia="黑体" w:hAnsi="Times New Roman" w:cs="Times New Roman" w:hint="eastAsia"/>
          <w:b/>
          <w:u w:val="single"/>
        </w:rPr>
        <w:t>类固醇</w:t>
      </w:r>
      <w:r w:rsidRPr="004538D3">
        <w:rPr>
          <w:rFonts w:ascii="宋体" w:eastAsia="宋体" w:hAnsi="宋体" w:hint="eastAsia"/>
        </w:rPr>
        <w:t>，甲状腺激素的主要作用有</w:t>
      </w:r>
      <w:r w:rsidRPr="00853E69">
        <w:rPr>
          <w:rFonts w:ascii="Times New Roman" w:eastAsia="黑体" w:hAnsi="Times New Roman" w:cs="Times New Roman" w:hint="eastAsia"/>
          <w:b/>
          <w:u w:val="single"/>
        </w:rPr>
        <w:t>促进新陈代谢和幼小动物的生长发育，促进神经系统的分化和成熟</w:t>
      </w:r>
      <w:r w:rsidRPr="004538D3">
        <w:rPr>
          <w:rFonts w:ascii="宋体" w:eastAsia="宋体" w:hAnsi="宋体" w:hint="eastAsia"/>
        </w:rPr>
        <w:t>；其靶细胞是</w:t>
      </w:r>
      <w:r w:rsidRPr="00853E69">
        <w:rPr>
          <w:rFonts w:ascii="Times New Roman" w:eastAsia="黑体" w:hAnsi="Times New Roman" w:cs="Times New Roman" w:hint="eastAsia"/>
          <w:b/>
          <w:u w:val="single"/>
        </w:rPr>
        <w:t>几乎全身组织细胞</w:t>
      </w:r>
      <w:r w:rsidRPr="004538D3">
        <w:rPr>
          <w:rFonts w:ascii="宋体" w:eastAsia="宋体" w:hAnsi="宋体" w:hint="eastAsia"/>
        </w:rPr>
        <w:t>。</w:t>
      </w:r>
    </w:p>
    <w:p w:rsidR="0075412D" w:rsidRDefault="004538D3" w:rsidP="004538D3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Pr="004538D3">
        <w:rPr>
          <w:rFonts w:ascii="宋体" w:eastAsia="宋体" w:hAnsi="宋体"/>
        </w:rPr>
        <w:t>.</w:t>
      </w:r>
      <w:r w:rsidRPr="004538D3">
        <w:rPr>
          <w:rFonts w:ascii="宋体" w:eastAsia="宋体" w:hAnsi="宋体" w:hint="eastAsia"/>
        </w:rPr>
        <w:t>糖尿病病人出现“多尿”的原因是：</w:t>
      </w:r>
      <w:r w:rsidRPr="00853E69">
        <w:rPr>
          <w:rFonts w:ascii="Times New Roman" w:eastAsia="黑体" w:hAnsi="Times New Roman" w:cs="Times New Roman" w:hint="eastAsia"/>
          <w:b/>
          <w:u w:val="single"/>
        </w:rPr>
        <w:t>原尿中含有大量的糖，渗透压升高导致肾小管和集合管对水分的重吸收困难，导致尿液增多</w:t>
      </w:r>
      <w:r w:rsidRPr="004538D3">
        <w:rPr>
          <w:rFonts w:ascii="宋体" w:eastAsia="宋体" w:hAnsi="宋体" w:hint="eastAsia"/>
        </w:rPr>
        <w:t>。</w:t>
      </w:r>
    </w:p>
    <w:p w:rsidR="004538D3" w:rsidRPr="004538D3" w:rsidRDefault="0075412D" w:rsidP="004538D3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.</w:t>
      </w:r>
      <w:r w:rsidR="004538D3" w:rsidRPr="004538D3">
        <w:rPr>
          <w:rFonts w:ascii="宋体" w:eastAsia="宋体" w:hAnsi="宋体" w:hint="eastAsia"/>
        </w:rPr>
        <w:t>“建立血糖调节的模型”运用的是</w:t>
      </w:r>
      <w:r w:rsidR="004538D3" w:rsidRPr="00853E69">
        <w:rPr>
          <w:rFonts w:ascii="Times New Roman" w:eastAsia="黑体" w:hAnsi="Times New Roman" w:cs="Times New Roman" w:hint="eastAsia"/>
          <w:b/>
          <w:u w:val="single"/>
        </w:rPr>
        <w:t>概念和物理模型</w:t>
      </w:r>
      <w:r w:rsidR="004538D3" w:rsidRPr="004538D3">
        <w:rPr>
          <w:rFonts w:ascii="宋体" w:eastAsia="宋体" w:hAnsi="宋体" w:hint="eastAsia"/>
        </w:rPr>
        <w:t>。</w:t>
      </w:r>
      <w:r w:rsidRPr="0075412D">
        <w:rPr>
          <w:rFonts w:ascii="宋体" w:eastAsia="宋体" w:hAnsi="宋体" w:hint="eastAsia"/>
        </w:rPr>
        <w:t>血糖平衡调节中枢</w:t>
      </w:r>
      <w:r w:rsidRPr="0075412D">
        <w:rPr>
          <w:rFonts w:ascii="Times New Roman" w:eastAsia="黑体" w:hAnsi="Times New Roman" w:cs="Times New Roman" w:hint="eastAsia"/>
          <w:b/>
          <w:u w:val="single"/>
        </w:rPr>
        <w:t>下丘脑</w:t>
      </w:r>
      <w:r w:rsidRPr="0075412D">
        <w:rPr>
          <w:rFonts w:ascii="宋体" w:eastAsia="宋体" w:hAnsi="宋体"/>
        </w:rPr>
        <w:t>；方式</w:t>
      </w:r>
      <w:r>
        <w:rPr>
          <w:rFonts w:ascii="宋体" w:eastAsia="宋体" w:hAnsi="宋体" w:hint="eastAsia"/>
        </w:rPr>
        <w:t>为</w:t>
      </w:r>
      <w:r w:rsidRPr="0075412D">
        <w:rPr>
          <w:rFonts w:ascii="Times New Roman" w:eastAsia="黑体" w:hAnsi="Times New Roman" w:cs="Times New Roman"/>
          <w:b/>
          <w:u w:val="single"/>
        </w:rPr>
        <w:t>神经</w:t>
      </w:r>
      <w:r w:rsidRPr="0075412D">
        <w:rPr>
          <w:rFonts w:ascii="Times New Roman" w:eastAsia="黑体" w:hAnsi="Times New Roman" w:cs="Times New Roman" w:hint="eastAsia"/>
          <w:b/>
          <w:u w:val="single"/>
        </w:rPr>
        <w:t>-</w:t>
      </w:r>
      <w:r w:rsidRPr="0075412D">
        <w:rPr>
          <w:rFonts w:ascii="Times New Roman" w:eastAsia="黑体" w:hAnsi="Times New Roman" w:cs="Times New Roman"/>
          <w:b/>
          <w:u w:val="single"/>
        </w:rPr>
        <w:t>体液</w:t>
      </w:r>
      <w:r w:rsidRPr="0075412D">
        <w:rPr>
          <w:rFonts w:ascii="宋体" w:eastAsia="宋体" w:hAnsi="宋体"/>
        </w:rPr>
        <w:t>调节；在血糖平衡调节过程中，胰岛素与胰高血糖素互为</w:t>
      </w:r>
      <w:r w:rsidR="005B2BA2">
        <w:rPr>
          <w:rFonts w:ascii="Times New Roman" w:eastAsia="黑体" w:hAnsi="Times New Roman" w:cs="Times New Roman" w:hint="eastAsia"/>
          <w:b/>
          <w:u w:val="single"/>
        </w:rPr>
        <w:t>拮抗</w:t>
      </w:r>
      <w:r w:rsidRPr="0075412D">
        <w:rPr>
          <w:rFonts w:ascii="宋体" w:eastAsia="宋体" w:hAnsi="宋体"/>
        </w:rPr>
        <w:t>作用，胰高血糖素与肾上腺素互为</w:t>
      </w:r>
      <w:r w:rsidR="005B2BA2">
        <w:rPr>
          <w:rFonts w:ascii="Times New Roman" w:eastAsia="黑体" w:hAnsi="Times New Roman" w:cs="Times New Roman" w:hint="eastAsia"/>
          <w:b/>
          <w:u w:val="single"/>
        </w:rPr>
        <w:t>协同</w:t>
      </w:r>
      <w:r w:rsidRPr="0075412D">
        <w:rPr>
          <w:rFonts w:ascii="宋体" w:eastAsia="宋体" w:hAnsi="宋体"/>
        </w:rPr>
        <w:t>作用</w:t>
      </w:r>
      <w:r>
        <w:rPr>
          <w:rFonts w:ascii="宋体" w:eastAsia="宋体" w:hAnsi="宋体" w:hint="eastAsia"/>
        </w:rPr>
        <w:t>。</w:t>
      </w:r>
      <w:r w:rsidRPr="0075412D">
        <w:rPr>
          <w:rFonts w:ascii="宋体" w:eastAsia="宋体" w:hAnsi="宋体" w:hint="eastAsia"/>
        </w:rPr>
        <w:t>下丘脑作用于胰岛细胞及肾上腺（血糖调节）是通过</w:t>
      </w:r>
      <w:r w:rsidRPr="0075412D">
        <w:rPr>
          <w:rFonts w:ascii="Times New Roman" w:eastAsia="黑体" w:hAnsi="Times New Roman" w:cs="Times New Roman" w:hint="eastAsia"/>
          <w:b/>
          <w:u w:val="single"/>
        </w:rPr>
        <w:t>神经</w:t>
      </w:r>
      <w:r w:rsidRPr="0075412D">
        <w:rPr>
          <w:rFonts w:ascii="宋体" w:eastAsia="宋体" w:hAnsi="宋体" w:hint="eastAsia"/>
        </w:rPr>
        <w:t>联系，不经过</w:t>
      </w:r>
      <w:r w:rsidRPr="0075412D">
        <w:rPr>
          <w:rFonts w:ascii="Times New Roman" w:eastAsia="黑体" w:hAnsi="Times New Roman" w:cs="Times New Roman" w:hint="eastAsia"/>
          <w:b/>
          <w:u w:val="single"/>
        </w:rPr>
        <w:t>垂体</w:t>
      </w:r>
      <w:r>
        <w:rPr>
          <w:rFonts w:ascii="Times New Roman" w:eastAsia="黑体" w:hAnsi="Times New Roman" w:cs="Times New Roman" w:hint="eastAsia"/>
          <w:b/>
          <w:u w:val="single"/>
        </w:rPr>
        <w:t>。</w:t>
      </w:r>
      <w:r w:rsidRPr="0075412D">
        <w:rPr>
          <w:rFonts w:ascii="宋体" w:eastAsia="宋体" w:hAnsi="宋体" w:hint="eastAsia"/>
        </w:rPr>
        <w:t>肌糖原可分解供能，但</w:t>
      </w:r>
      <w:r w:rsidRPr="0075412D">
        <w:rPr>
          <w:rFonts w:ascii="Times New Roman" w:eastAsia="黑体" w:hAnsi="Times New Roman" w:cs="Times New Roman" w:hint="eastAsia"/>
          <w:b/>
          <w:u w:val="single"/>
        </w:rPr>
        <w:t>不可分解为血糖</w:t>
      </w:r>
      <w:r>
        <w:rPr>
          <w:rFonts w:ascii="宋体" w:eastAsia="宋体" w:hAnsi="宋体" w:hint="eastAsia"/>
        </w:rPr>
        <w:t>。</w:t>
      </w:r>
    </w:p>
    <w:p w:rsidR="004538D3" w:rsidRDefault="0046035F" w:rsidP="004538D3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 w:rsidR="004538D3" w:rsidRPr="004538D3">
        <w:rPr>
          <w:rFonts w:ascii="宋体" w:eastAsia="宋体" w:hAnsi="宋体"/>
        </w:rPr>
        <w:t>．激素一经靶细胞接受并起作用后就</w:t>
      </w:r>
      <w:r w:rsidR="004538D3" w:rsidRPr="00853E69">
        <w:rPr>
          <w:rFonts w:ascii="Times New Roman" w:eastAsia="黑体" w:hAnsi="Times New Roman" w:cs="Times New Roman"/>
          <w:b/>
          <w:u w:val="single"/>
        </w:rPr>
        <w:t>被灭活</w:t>
      </w:r>
      <w:r w:rsidR="004538D3" w:rsidRPr="004538D3">
        <w:rPr>
          <w:rFonts w:ascii="宋体" w:eastAsia="宋体" w:hAnsi="宋体"/>
        </w:rPr>
        <w:t>；激素种类多，量极微，既</w:t>
      </w:r>
      <w:r w:rsidR="004538D3" w:rsidRPr="00853E69">
        <w:rPr>
          <w:rFonts w:ascii="Times New Roman" w:eastAsia="黑体" w:hAnsi="Times New Roman" w:cs="Times New Roman"/>
          <w:b/>
          <w:u w:val="single"/>
        </w:rPr>
        <w:t>不组成细胞结构</w:t>
      </w:r>
      <w:r w:rsidR="004538D3" w:rsidRPr="004538D3">
        <w:rPr>
          <w:rFonts w:ascii="宋体" w:eastAsia="宋体" w:hAnsi="宋体"/>
        </w:rPr>
        <w:t>，又不</w:t>
      </w:r>
      <w:r w:rsidR="004538D3" w:rsidRPr="00853E69">
        <w:rPr>
          <w:rFonts w:ascii="Times New Roman" w:eastAsia="黑体" w:hAnsi="Times New Roman" w:cs="Times New Roman"/>
          <w:b/>
          <w:u w:val="single"/>
        </w:rPr>
        <w:t>提供能量</w:t>
      </w:r>
      <w:r w:rsidR="004538D3" w:rsidRPr="004538D3">
        <w:rPr>
          <w:rFonts w:ascii="宋体" w:eastAsia="宋体" w:hAnsi="宋体"/>
        </w:rPr>
        <w:t>，也不起</w:t>
      </w:r>
      <w:r w:rsidR="004538D3" w:rsidRPr="00853E69">
        <w:rPr>
          <w:rFonts w:ascii="Times New Roman" w:eastAsia="黑体" w:hAnsi="Times New Roman" w:cs="Times New Roman"/>
          <w:b/>
          <w:u w:val="single"/>
        </w:rPr>
        <w:t>催化作用</w:t>
      </w:r>
      <w:r w:rsidR="004538D3" w:rsidRPr="004538D3">
        <w:rPr>
          <w:rFonts w:ascii="宋体" w:eastAsia="宋体" w:hAnsi="宋体"/>
        </w:rPr>
        <w:t>。</w:t>
      </w:r>
      <w:r w:rsidRPr="0046035F">
        <w:rPr>
          <w:rFonts w:ascii="宋体" w:eastAsia="宋体" w:hAnsi="宋体" w:hint="eastAsia"/>
        </w:rPr>
        <w:t>胰岛素、生长激素</w:t>
      </w:r>
      <w:bookmarkStart w:id="0" w:name="_GoBack"/>
      <w:bookmarkEnd w:id="0"/>
      <w:r w:rsidRPr="0046035F">
        <w:rPr>
          <w:rFonts w:ascii="宋体" w:eastAsia="宋体" w:hAnsi="宋体" w:hint="eastAsia"/>
        </w:rPr>
        <w:t>等</w:t>
      </w:r>
      <w:r>
        <w:rPr>
          <w:rFonts w:ascii="宋体" w:eastAsia="宋体" w:hAnsi="宋体" w:hint="eastAsia"/>
        </w:rPr>
        <w:t>激素的受体</w:t>
      </w:r>
      <w:r w:rsidRPr="0046035F">
        <w:rPr>
          <w:rFonts w:ascii="宋体" w:eastAsia="宋体" w:hAnsi="宋体" w:hint="eastAsia"/>
        </w:rPr>
        <w:t>都在细胞膜</w:t>
      </w:r>
      <w:r>
        <w:rPr>
          <w:rFonts w:ascii="宋体" w:eastAsia="宋体" w:hAnsi="宋体" w:hint="eastAsia"/>
        </w:rPr>
        <w:t>上，</w:t>
      </w:r>
      <w:r w:rsidRPr="0046035F">
        <w:rPr>
          <w:rFonts w:ascii="Times New Roman" w:eastAsia="黑体" w:hAnsi="Times New Roman" w:cs="Times New Roman" w:hint="eastAsia"/>
          <w:b/>
          <w:u w:val="single"/>
        </w:rPr>
        <w:t>性激素</w:t>
      </w:r>
      <w:r w:rsidRPr="0046035F">
        <w:rPr>
          <w:rFonts w:ascii="宋体" w:eastAsia="宋体" w:hAnsi="宋体" w:hint="eastAsia"/>
        </w:rPr>
        <w:t>等</w:t>
      </w:r>
      <w:r>
        <w:rPr>
          <w:rFonts w:ascii="宋体" w:eastAsia="宋体" w:hAnsi="宋体" w:hint="eastAsia"/>
        </w:rPr>
        <w:t>的受体在细胞膜内。产生激素的细胞</w:t>
      </w:r>
      <w:r w:rsidRPr="0046035F">
        <w:rPr>
          <w:rFonts w:ascii="Times New Roman" w:eastAsia="黑体" w:hAnsi="Times New Roman" w:cs="Times New Roman" w:hint="eastAsia"/>
          <w:b/>
          <w:u w:val="single"/>
        </w:rPr>
        <w:t>都能</w:t>
      </w:r>
      <w:r>
        <w:rPr>
          <w:rFonts w:ascii="宋体" w:eastAsia="宋体" w:hAnsi="宋体" w:hint="eastAsia"/>
        </w:rPr>
        <w:t>产生酶，产生酶的细胞</w:t>
      </w:r>
      <w:r w:rsidRPr="0046035F">
        <w:rPr>
          <w:rFonts w:ascii="Times New Roman" w:eastAsia="黑体" w:hAnsi="Times New Roman" w:cs="Times New Roman" w:hint="eastAsia"/>
          <w:b/>
          <w:u w:val="single"/>
        </w:rPr>
        <w:t>不一定</w:t>
      </w:r>
      <w:r>
        <w:rPr>
          <w:rFonts w:ascii="宋体" w:eastAsia="宋体" w:hAnsi="宋体" w:hint="eastAsia"/>
        </w:rPr>
        <w:t>产激素。</w:t>
      </w:r>
    </w:p>
    <w:p w:rsidR="0046035F" w:rsidRPr="0046035F" w:rsidRDefault="0046035F" w:rsidP="004538D3">
      <w:pPr>
        <w:spacing w:line="360" w:lineRule="auto"/>
        <w:rPr>
          <w:rFonts w:ascii="Times New Roman" w:eastAsia="黑体" w:hAnsi="Times New Roman" w:cs="Times New Roman"/>
          <w:b/>
          <w:u w:val="single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.</w:t>
      </w:r>
      <w:r w:rsidRPr="0046035F">
        <w:rPr>
          <w:rFonts w:ascii="宋体" w:eastAsia="宋体" w:hAnsi="宋体" w:hint="eastAsia"/>
        </w:rPr>
        <w:t>胰岛素必须与细胞膜上的胰岛</w:t>
      </w:r>
      <w:r>
        <w:rPr>
          <w:rFonts w:ascii="宋体" w:eastAsia="宋体" w:hAnsi="宋体" w:hint="eastAsia"/>
        </w:rPr>
        <w:t>素受体结合才能起到调节血糖平衡的作用，据此分析糖尿病的可能原因</w:t>
      </w:r>
      <w:r w:rsidRPr="0046035F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（1）</w:t>
      </w:r>
      <w:r w:rsidRPr="0046035F">
        <w:rPr>
          <w:rFonts w:ascii="宋体" w:eastAsia="宋体" w:hAnsi="宋体" w:hint="eastAsia"/>
        </w:rPr>
        <w:t>缺乏</w:t>
      </w:r>
      <w:r w:rsidRPr="0046035F">
        <w:rPr>
          <w:rFonts w:ascii="Times New Roman" w:eastAsia="黑体" w:hAnsi="Times New Roman" w:cs="Times New Roman" w:hint="eastAsia"/>
          <w:b/>
          <w:u w:val="single"/>
        </w:rPr>
        <w:t>胰岛素</w:t>
      </w:r>
      <w:r>
        <w:rPr>
          <w:rFonts w:ascii="宋体" w:eastAsia="宋体" w:hAnsi="宋体" w:hint="eastAsia"/>
        </w:rPr>
        <w:t>（2）</w:t>
      </w:r>
      <w:r w:rsidRPr="0046035F">
        <w:rPr>
          <w:rFonts w:ascii="宋体" w:eastAsia="宋体" w:hAnsi="宋体" w:hint="eastAsia"/>
        </w:rPr>
        <w:t>靶细胞上缺乏</w:t>
      </w:r>
      <w:r w:rsidRPr="0046035F">
        <w:rPr>
          <w:rFonts w:ascii="Times New Roman" w:eastAsia="黑体" w:hAnsi="Times New Roman" w:cs="Times New Roman" w:hint="eastAsia"/>
          <w:b/>
          <w:u w:val="single"/>
        </w:rPr>
        <w:t>相应的受体</w:t>
      </w:r>
      <w:r w:rsidRPr="0046035F">
        <w:rPr>
          <w:rFonts w:ascii="宋体" w:eastAsia="宋体" w:hAnsi="宋体" w:hint="eastAsia"/>
        </w:rPr>
        <w:t>或受体对胰岛素</w:t>
      </w:r>
      <w:r w:rsidRPr="0046035F">
        <w:rPr>
          <w:rFonts w:ascii="Times New Roman" w:eastAsia="黑体" w:hAnsi="Times New Roman" w:cs="Times New Roman" w:hint="eastAsia"/>
          <w:b/>
          <w:u w:val="single"/>
        </w:rPr>
        <w:t>敏感性降低</w:t>
      </w:r>
    </w:p>
    <w:p w:rsidR="004538D3" w:rsidRPr="004538D3" w:rsidRDefault="00F26D61" w:rsidP="004538D3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7</w:t>
      </w:r>
      <w:r w:rsidR="004538D3" w:rsidRPr="004538D3">
        <w:rPr>
          <w:rFonts w:ascii="宋体" w:eastAsia="宋体" w:hAnsi="宋体"/>
        </w:rPr>
        <w:t>.神经调节和体液调节的关系：一方面</w:t>
      </w:r>
      <w:r w:rsidR="004538D3" w:rsidRPr="000C7AC6">
        <w:rPr>
          <w:rFonts w:ascii="Times New Roman" w:eastAsia="黑体" w:hAnsi="Times New Roman" w:cs="Times New Roman"/>
          <w:b/>
          <w:u w:val="single"/>
        </w:rPr>
        <w:t>神经调节主导体液调节</w:t>
      </w:r>
      <w:r w:rsidR="004538D3" w:rsidRPr="004538D3">
        <w:rPr>
          <w:rFonts w:ascii="宋体" w:eastAsia="宋体" w:hAnsi="宋体"/>
        </w:rPr>
        <w:t>，体液调节可以看作是神经调节的一个环节。另一方面，激素又能影响神经系统的</w:t>
      </w:r>
      <w:r w:rsidR="004538D3" w:rsidRPr="000C7AC6">
        <w:rPr>
          <w:rFonts w:ascii="Times New Roman" w:eastAsia="黑体" w:hAnsi="Times New Roman" w:cs="Times New Roman"/>
          <w:b/>
          <w:u w:val="single"/>
        </w:rPr>
        <w:t>发育和功能</w:t>
      </w:r>
      <w:r w:rsidR="004538D3" w:rsidRPr="004538D3">
        <w:rPr>
          <w:rFonts w:ascii="宋体" w:eastAsia="宋体" w:hAnsi="宋体"/>
        </w:rPr>
        <w:t>。</w:t>
      </w:r>
    </w:p>
    <w:p w:rsidR="004538D3" w:rsidRPr="00F26D61" w:rsidRDefault="00F26D61" w:rsidP="00F26D6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>
        <w:rPr>
          <w:rFonts w:ascii="宋体" w:eastAsia="宋体" w:hAnsi="宋体"/>
        </w:rPr>
        <w:t>.</w:t>
      </w:r>
      <w:r>
        <w:rPr>
          <w:rFonts w:hint="eastAsia"/>
        </w:rPr>
        <w:t>体温</w:t>
      </w:r>
      <w:r w:rsidRPr="00F26D61">
        <w:rPr>
          <w:rFonts w:ascii="宋体" w:eastAsia="宋体" w:hAnsi="宋体" w:hint="eastAsia"/>
        </w:rPr>
        <w:t>调节中枢是</w:t>
      </w:r>
      <w:r w:rsidRPr="00F26D61">
        <w:rPr>
          <w:rFonts w:ascii="Times New Roman" w:eastAsia="黑体" w:hAnsi="Times New Roman" w:cs="Times New Roman" w:hint="eastAsia"/>
          <w:b/>
          <w:u w:val="single"/>
        </w:rPr>
        <w:t>下丘脑</w:t>
      </w:r>
      <w:r w:rsidRPr="00F26D61">
        <w:rPr>
          <w:rFonts w:ascii="宋体" w:eastAsia="宋体" w:hAnsi="宋体" w:hint="eastAsia"/>
        </w:rPr>
        <w:t>，体温感觉中枢是</w:t>
      </w:r>
      <w:r w:rsidRPr="00F26D61">
        <w:rPr>
          <w:rFonts w:ascii="Times New Roman" w:eastAsia="黑体" w:hAnsi="Times New Roman" w:cs="Times New Roman" w:hint="eastAsia"/>
          <w:b/>
          <w:u w:val="single"/>
        </w:rPr>
        <w:t>大脑皮层</w:t>
      </w:r>
      <w:r>
        <w:rPr>
          <w:rFonts w:ascii="宋体" w:eastAsia="宋体" w:hAnsi="宋体" w:hint="eastAsia"/>
        </w:rPr>
        <w:t>，</w:t>
      </w:r>
      <w:r w:rsidRPr="00F26D61">
        <w:rPr>
          <w:rFonts w:ascii="宋体" w:eastAsia="宋体" w:hAnsi="宋体" w:hint="eastAsia"/>
        </w:rPr>
        <w:t>人体接受外界寒冷刺激的感受器是</w:t>
      </w:r>
      <w:r w:rsidRPr="00F26D61">
        <w:rPr>
          <w:rFonts w:ascii="Times New Roman" w:eastAsia="黑体" w:hAnsi="Times New Roman" w:cs="Times New Roman" w:hint="eastAsia"/>
          <w:b/>
          <w:u w:val="single"/>
        </w:rPr>
        <w:t>皮肤冷觉感受器</w:t>
      </w:r>
      <w:r w:rsidRPr="00F26D61">
        <w:rPr>
          <w:rFonts w:ascii="宋体" w:eastAsia="宋体" w:hAnsi="宋体"/>
        </w:rPr>
        <w:t>，体温调节的中枢是</w:t>
      </w:r>
      <w:r w:rsidRPr="00F26D61">
        <w:rPr>
          <w:rFonts w:ascii="Times New Roman" w:eastAsia="黑体" w:hAnsi="Times New Roman" w:cs="Times New Roman" w:hint="eastAsia"/>
          <w:b/>
          <w:u w:val="single"/>
        </w:rPr>
        <w:t>下丘脑</w:t>
      </w:r>
      <w:r w:rsidRPr="00F26D61">
        <w:rPr>
          <w:rFonts w:ascii="宋体" w:eastAsia="宋体" w:hAnsi="宋体"/>
        </w:rPr>
        <w:t>，主要产热器官</w:t>
      </w:r>
      <w:r w:rsidRPr="00F26D61">
        <w:rPr>
          <w:rFonts w:ascii="Times New Roman" w:eastAsia="黑体" w:hAnsi="Times New Roman" w:cs="Times New Roman" w:hint="eastAsia"/>
          <w:b/>
          <w:u w:val="single"/>
        </w:rPr>
        <w:t>肝脏、骨骼肌</w:t>
      </w:r>
      <w:r w:rsidRPr="00F26D61">
        <w:rPr>
          <w:rFonts w:ascii="宋体" w:eastAsia="宋体" w:hAnsi="宋体" w:hint="eastAsia"/>
        </w:rPr>
        <w:t>等</w:t>
      </w:r>
      <w:r w:rsidRPr="00F26D61">
        <w:rPr>
          <w:rFonts w:ascii="宋体" w:eastAsia="宋体" w:hAnsi="宋体"/>
        </w:rPr>
        <w:t>，主要散热器官主要有</w:t>
      </w:r>
      <w:r w:rsidRPr="00F26D61">
        <w:rPr>
          <w:rFonts w:ascii="Times New Roman" w:eastAsia="黑体" w:hAnsi="Times New Roman" w:cs="Times New Roman" w:hint="eastAsia"/>
          <w:b/>
          <w:u w:val="single"/>
        </w:rPr>
        <w:t>皮肤</w:t>
      </w:r>
      <w:r>
        <w:rPr>
          <w:rFonts w:ascii="宋体" w:eastAsia="宋体" w:hAnsi="宋体" w:hint="eastAsia"/>
        </w:rPr>
        <w:t>。</w:t>
      </w:r>
      <w:r w:rsidR="004538D3" w:rsidRPr="004538D3">
        <w:rPr>
          <w:rFonts w:ascii="宋体" w:eastAsia="宋体" w:hAnsi="宋体" w:hint="eastAsia"/>
        </w:rPr>
        <w:t>人在寒冷环境中经常会打“寒战”，请写出其反射过程：</w:t>
      </w:r>
      <w:r w:rsidR="004538D3" w:rsidRPr="000C7AC6">
        <w:rPr>
          <w:rFonts w:ascii="Times New Roman" w:eastAsia="黑体" w:hAnsi="Times New Roman" w:cs="Times New Roman" w:hint="eastAsia"/>
          <w:b/>
          <w:u w:val="single"/>
        </w:rPr>
        <w:t>皮肤的冷觉感受器→传入神经→下丘脑体温调节中枢→传出神经→骨骼肌收缩</w:t>
      </w:r>
    </w:p>
    <w:p w:rsidR="00F26D61" w:rsidRDefault="00312B93" w:rsidP="004538D3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9</w:t>
      </w:r>
      <w:r w:rsidR="000C7AC6">
        <w:rPr>
          <w:rFonts w:ascii="宋体" w:eastAsia="宋体" w:hAnsi="宋体"/>
        </w:rPr>
        <w:t>.</w:t>
      </w:r>
      <w:r w:rsidR="00F26D61" w:rsidRPr="00F26D61">
        <w:rPr>
          <w:rFonts w:ascii="宋体" w:eastAsia="宋体" w:hAnsi="宋体" w:hint="eastAsia"/>
        </w:rPr>
        <w:t>人体水盐平衡调节中枢是</w:t>
      </w:r>
      <w:r w:rsidR="00F26D61" w:rsidRPr="00F26D61">
        <w:rPr>
          <w:rFonts w:ascii="Times New Roman" w:eastAsia="黑体" w:hAnsi="Times New Roman" w:cs="Times New Roman" w:hint="eastAsia"/>
          <w:b/>
          <w:u w:val="single"/>
        </w:rPr>
        <w:t>下丘脑</w:t>
      </w:r>
      <w:r w:rsidR="00F26D61" w:rsidRPr="00F26D61">
        <w:rPr>
          <w:rFonts w:ascii="宋体" w:eastAsia="宋体" w:hAnsi="宋体"/>
        </w:rPr>
        <w:t>，感受器是</w:t>
      </w:r>
      <w:r w:rsidR="00F26D61" w:rsidRPr="00F26D61">
        <w:rPr>
          <w:rFonts w:ascii="Times New Roman" w:eastAsia="黑体" w:hAnsi="Times New Roman" w:cs="Times New Roman" w:hint="eastAsia"/>
          <w:b/>
          <w:u w:val="single"/>
        </w:rPr>
        <w:t>下丘脑渗透压感受器</w:t>
      </w:r>
      <w:r w:rsidR="00F26D61" w:rsidRPr="00F26D61">
        <w:rPr>
          <w:rFonts w:ascii="宋体" w:eastAsia="宋体" w:hAnsi="宋体"/>
        </w:rPr>
        <w:t>，效应器是</w:t>
      </w:r>
      <w:r w:rsidR="00F26D61" w:rsidRPr="00F26D61">
        <w:rPr>
          <w:rFonts w:ascii="Times New Roman" w:eastAsia="黑体" w:hAnsi="Times New Roman" w:cs="Times New Roman" w:hint="eastAsia"/>
          <w:b/>
          <w:u w:val="single"/>
        </w:rPr>
        <w:t>下丘脑</w:t>
      </w:r>
    </w:p>
    <w:p w:rsidR="00F26D61" w:rsidRDefault="00C92933" w:rsidP="004538D3">
      <w:pPr>
        <w:spacing w:line="360" w:lineRule="auto"/>
        <w:rPr>
          <w:rFonts w:ascii="宋体" w:eastAsia="宋体" w:hAnsi="宋体"/>
        </w:rPr>
      </w:pPr>
      <w:r w:rsidRPr="00C92933">
        <w:rPr>
          <w:rFonts w:ascii="宋体" w:eastAsia="宋体" w:hAnsi="宋体" w:hint="eastAsia"/>
        </w:rPr>
        <w:t>抗利尿激素在</w:t>
      </w:r>
      <w:r w:rsidRPr="00C92933">
        <w:rPr>
          <w:rFonts w:ascii="Times New Roman" w:eastAsia="黑体" w:hAnsi="Times New Roman" w:cs="Times New Roman" w:hint="eastAsia"/>
          <w:b/>
          <w:u w:val="single"/>
        </w:rPr>
        <w:t>下丘脑</w:t>
      </w:r>
      <w:r w:rsidRPr="00C92933">
        <w:rPr>
          <w:rFonts w:ascii="宋体" w:eastAsia="宋体" w:hAnsi="宋体"/>
        </w:rPr>
        <w:t>合成后，由</w:t>
      </w:r>
      <w:r w:rsidRPr="00C92933">
        <w:rPr>
          <w:rFonts w:ascii="Times New Roman" w:eastAsia="黑体" w:hAnsi="Times New Roman" w:cs="Times New Roman" w:hint="eastAsia"/>
          <w:b/>
          <w:u w:val="single"/>
        </w:rPr>
        <w:t>垂体</w:t>
      </w:r>
      <w:r w:rsidRPr="00C92933">
        <w:rPr>
          <w:rFonts w:ascii="宋体" w:eastAsia="宋体" w:hAnsi="宋体"/>
        </w:rPr>
        <w:t>释放，作用的靶器官是</w:t>
      </w:r>
      <w:r w:rsidRPr="00C92933">
        <w:rPr>
          <w:rFonts w:ascii="Times New Roman" w:eastAsia="黑体" w:hAnsi="Times New Roman" w:cs="Times New Roman" w:hint="eastAsia"/>
          <w:b/>
          <w:u w:val="single"/>
        </w:rPr>
        <w:t>肾小管、</w:t>
      </w:r>
      <w:r w:rsidRPr="00C92933">
        <w:rPr>
          <w:rFonts w:ascii="Times New Roman" w:eastAsia="黑体" w:hAnsi="Times New Roman" w:cs="Times New Roman"/>
          <w:b/>
          <w:u w:val="single"/>
        </w:rPr>
        <w:t>集合管</w:t>
      </w:r>
      <w:r w:rsidRPr="00C92933">
        <w:rPr>
          <w:rFonts w:ascii="宋体" w:eastAsia="宋体" w:hAnsi="宋体"/>
        </w:rPr>
        <w:t>。</w:t>
      </w:r>
    </w:p>
    <w:p w:rsidR="004538D3" w:rsidRDefault="00312B93" w:rsidP="004538D3">
      <w:pPr>
        <w:spacing w:line="360" w:lineRule="auto"/>
        <w:rPr>
          <w:rFonts w:ascii="Times New Roman" w:eastAsia="黑体" w:hAnsi="Times New Roman" w:cs="Times New Roman"/>
          <w:b/>
          <w:u w:val="single"/>
        </w:rPr>
      </w:pPr>
      <w:r>
        <w:rPr>
          <w:rFonts w:ascii="宋体" w:eastAsia="宋体" w:hAnsi="宋体" w:hint="eastAsia"/>
        </w:rPr>
        <w:t>1</w:t>
      </w:r>
      <w:r w:rsidR="004942F9">
        <w:rPr>
          <w:rFonts w:ascii="宋体" w:eastAsia="宋体" w:hAnsi="宋体" w:hint="eastAsia"/>
        </w:rPr>
        <w:t>0</w:t>
      </w:r>
      <w:r>
        <w:rPr>
          <w:rFonts w:ascii="宋体" w:eastAsia="宋体" w:hAnsi="宋体"/>
        </w:rPr>
        <w:t>.</w:t>
      </w:r>
      <w:r w:rsidR="004538D3" w:rsidRPr="004538D3">
        <w:rPr>
          <w:rFonts w:ascii="宋体" w:eastAsia="宋体" w:hAnsi="宋体"/>
        </w:rPr>
        <w:t>免疫系统由</w:t>
      </w:r>
      <w:r w:rsidR="004538D3" w:rsidRPr="000C7AC6">
        <w:rPr>
          <w:rFonts w:ascii="Times New Roman" w:eastAsia="黑体" w:hAnsi="Times New Roman" w:cs="Times New Roman"/>
          <w:b/>
          <w:u w:val="single"/>
        </w:rPr>
        <w:t>免疫器官、免疫细胞和免疫活性物质</w:t>
      </w:r>
      <w:r w:rsidR="004538D3" w:rsidRPr="004538D3">
        <w:rPr>
          <w:rFonts w:ascii="宋体" w:eastAsia="宋体" w:hAnsi="宋体"/>
        </w:rPr>
        <w:t>组成，其功能有</w:t>
      </w:r>
      <w:r w:rsidR="004538D3" w:rsidRPr="000C7AC6">
        <w:rPr>
          <w:rFonts w:ascii="Times New Roman" w:eastAsia="黑体" w:hAnsi="Times New Roman" w:cs="Times New Roman"/>
          <w:b/>
          <w:u w:val="single"/>
        </w:rPr>
        <w:t>防卫、监控和清除</w:t>
      </w:r>
    </w:p>
    <w:p w:rsidR="00312B93" w:rsidRPr="00312B93" w:rsidRDefault="00312B93" w:rsidP="004538D3">
      <w:pPr>
        <w:spacing w:line="360" w:lineRule="auto"/>
        <w:rPr>
          <w:rFonts w:ascii="宋体" w:eastAsia="宋体" w:hAnsi="宋体"/>
        </w:rPr>
      </w:pPr>
      <w:r w:rsidRPr="00312B93">
        <w:rPr>
          <w:rFonts w:ascii="宋体" w:eastAsia="宋体" w:hAnsi="宋体"/>
        </w:rPr>
        <w:t>防卫功能的实现主要依靠三道防线</w:t>
      </w:r>
      <w:r w:rsidRPr="00312B93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第一道防线为</w:t>
      </w:r>
      <w:r w:rsidRPr="00312B93">
        <w:rPr>
          <w:rFonts w:ascii="Times New Roman" w:eastAsia="黑体" w:hAnsi="Times New Roman" w:cs="Times New Roman" w:hint="eastAsia"/>
          <w:b/>
          <w:u w:val="single"/>
        </w:rPr>
        <w:t>皮肤、黏膜及其分泌物</w:t>
      </w:r>
      <w:r>
        <w:rPr>
          <w:rFonts w:ascii="宋体" w:eastAsia="宋体" w:hAnsi="宋体" w:hint="eastAsia"/>
        </w:rPr>
        <w:t xml:space="preserve"> 第二道防线为</w:t>
      </w:r>
      <w:r w:rsidRPr="00312B93">
        <w:rPr>
          <w:rFonts w:ascii="Times New Roman" w:eastAsia="黑体" w:hAnsi="Times New Roman" w:cs="Times New Roman" w:hint="eastAsia"/>
          <w:b/>
          <w:u w:val="single"/>
        </w:rPr>
        <w:t>吞</w:t>
      </w:r>
      <w:r w:rsidRPr="00312B93">
        <w:rPr>
          <w:rFonts w:ascii="Times New Roman" w:eastAsia="黑体" w:hAnsi="Times New Roman" w:cs="Times New Roman" w:hint="eastAsia"/>
          <w:b/>
          <w:u w:val="single"/>
        </w:rPr>
        <w:lastRenderedPageBreak/>
        <w:t>噬细胞和</w:t>
      </w:r>
      <w:r w:rsidRPr="00312B93">
        <w:rPr>
          <w:rFonts w:ascii="Times New Roman" w:eastAsia="黑体" w:hAnsi="Times New Roman" w:cs="Times New Roman"/>
          <w:b/>
          <w:u w:val="single"/>
        </w:rPr>
        <w:t>体液中的杀菌物质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前两道防线为</w:t>
      </w:r>
      <w:r w:rsidRPr="00312B93">
        <w:rPr>
          <w:rFonts w:ascii="Times New Roman" w:eastAsia="黑体" w:hAnsi="Times New Roman" w:cs="Times New Roman"/>
          <w:b/>
          <w:u w:val="single"/>
        </w:rPr>
        <w:t>非特异性免疫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第三道防线</w:t>
      </w:r>
      <w:r>
        <w:rPr>
          <w:rFonts w:ascii="宋体" w:eastAsia="宋体" w:hAnsi="宋体" w:hint="eastAsia"/>
        </w:rPr>
        <w:t>（</w:t>
      </w:r>
      <w:r w:rsidRPr="00EB19E5">
        <w:rPr>
          <w:rFonts w:ascii="Times New Roman" w:eastAsia="黑体" w:hAnsi="Times New Roman" w:cs="Times New Roman" w:hint="eastAsia"/>
          <w:b/>
          <w:u w:val="single"/>
        </w:rPr>
        <w:t>特异性</w:t>
      </w:r>
      <w:r>
        <w:rPr>
          <w:rFonts w:ascii="宋体" w:eastAsia="宋体" w:hAnsi="宋体" w:hint="eastAsia"/>
        </w:rPr>
        <w:t>免疫）依靠</w:t>
      </w:r>
      <w:r w:rsidRPr="00312B93">
        <w:rPr>
          <w:rFonts w:ascii="Times New Roman" w:eastAsia="黑体" w:hAnsi="Times New Roman" w:cs="Times New Roman"/>
          <w:b/>
          <w:u w:val="single"/>
        </w:rPr>
        <w:t>免疫器官和免疫细胞</w:t>
      </w:r>
      <w:r w:rsidR="00EB19E5">
        <w:rPr>
          <w:rFonts w:ascii="宋体" w:eastAsia="宋体" w:hAnsi="宋体" w:hint="eastAsia"/>
        </w:rPr>
        <w:t>，可分为体液免疫和细胞免疫。</w:t>
      </w:r>
    </w:p>
    <w:p w:rsidR="004538D3" w:rsidRDefault="00EB19E5" w:rsidP="004538D3">
      <w:pPr>
        <w:spacing w:line="360" w:lineRule="auto"/>
        <w:rPr>
          <w:rFonts w:ascii="Times New Roman" w:eastAsia="黑体" w:hAnsi="Times New Roman" w:cs="Times New Roman"/>
          <w:b/>
          <w:u w:val="single"/>
        </w:rPr>
      </w:pPr>
      <w:r>
        <w:rPr>
          <w:rFonts w:ascii="宋体" w:eastAsia="宋体" w:hAnsi="宋体" w:hint="eastAsia"/>
        </w:rPr>
        <w:t>1</w:t>
      </w:r>
      <w:r w:rsidR="004942F9"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4538D3" w:rsidRPr="004538D3">
        <w:rPr>
          <w:rFonts w:ascii="宋体" w:eastAsia="宋体" w:hAnsi="宋体" w:hint="eastAsia"/>
        </w:rPr>
        <w:t>判断体液免疫的依据是依靠</w:t>
      </w:r>
      <w:r w:rsidR="004538D3" w:rsidRPr="000C7AC6">
        <w:rPr>
          <w:rFonts w:ascii="Times New Roman" w:eastAsia="黑体" w:hAnsi="Times New Roman" w:cs="Times New Roman" w:hint="eastAsia"/>
          <w:b/>
          <w:u w:val="single"/>
        </w:rPr>
        <w:t>抗体</w:t>
      </w:r>
      <w:r w:rsidR="004538D3" w:rsidRPr="004538D3">
        <w:rPr>
          <w:rFonts w:ascii="宋体" w:eastAsia="宋体" w:hAnsi="宋体" w:hint="eastAsia"/>
        </w:rPr>
        <w:t>参战，判断细胞免疫的依据是指依靠</w:t>
      </w:r>
      <w:r w:rsidR="004538D3" w:rsidRPr="000C7AC6">
        <w:rPr>
          <w:rFonts w:ascii="Times New Roman" w:eastAsia="黑体" w:hAnsi="Times New Roman" w:cs="Times New Roman" w:hint="eastAsia"/>
          <w:b/>
          <w:u w:val="single"/>
        </w:rPr>
        <w:t>效应</w:t>
      </w:r>
      <w:r w:rsidR="004538D3" w:rsidRPr="000C7AC6">
        <w:rPr>
          <w:rFonts w:ascii="Times New Roman" w:eastAsia="黑体" w:hAnsi="Times New Roman" w:cs="Times New Roman"/>
          <w:b/>
          <w:u w:val="single"/>
        </w:rPr>
        <w:t>T</w:t>
      </w:r>
      <w:r w:rsidR="004538D3" w:rsidRPr="000C7AC6">
        <w:rPr>
          <w:rFonts w:ascii="Times New Roman" w:eastAsia="黑体" w:hAnsi="Times New Roman" w:cs="Times New Roman"/>
          <w:b/>
          <w:u w:val="single"/>
        </w:rPr>
        <w:t>细胞</w:t>
      </w:r>
      <w:r w:rsidR="004538D3" w:rsidRPr="004538D3">
        <w:rPr>
          <w:rFonts w:ascii="宋体" w:eastAsia="宋体" w:hAnsi="宋体"/>
        </w:rPr>
        <w:t>参战，能够引起机体产生特异性免疫反应的物质叫做</w:t>
      </w:r>
      <w:r w:rsidR="004538D3" w:rsidRPr="000C7AC6">
        <w:rPr>
          <w:rFonts w:ascii="Times New Roman" w:eastAsia="黑体" w:hAnsi="Times New Roman" w:cs="Times New Roman"/>
          <w:b/>
          <w:u w:val="single"/>
        </w:rPr>
        <w:t>抗原</w:t>
      </w:r>
      <w:r w:rsidR="004538D3" w:rsidRPr="004538D3">
        <w:rPr>
          <w:rFonts w:ascii="宋体" w:eastAsia="宋体" w:hAnsi="宋体"/>
        </w:rPr>
        <w:t>，病毒、细菌等病原体</w:t>
      </w:r>
      <w:r w:rsidR="004538D3" w:rsidRPr="000C7AC6">
        <w:rPr>
          <w:rFonts w:ascii="Times New Roman" w:eastAsia="黑体" w:hAnsi="Times New Roman" w:cs="Times New Roman"/>
          <w:b/>
          <w:u w:val="single"/>
        </w:rPr>
        <w:t>表面的蛋白质等物质</w:t>
      </w:r>
      <w:r w:rsidR="004538D3" w:rsidRPr="004538D3">
        <w:rPr>
          <w:rFonts w:ascii="宋体" w:eastAsia="宋体" w:hAnsi="宋体"/>
        </w:rPr>
        <w:t>都可以作为抗原，抗体的本质都是</w:t>
      </w:r>
      <w:r w:rsidR="004538D3" w:rsidRPr="000C7AC6">
        <w:rPr>
          <w:rFonts w:ascii="Times New Roman" w:eastAsia="黑体" w:hAnsi="Times New Roman" w:cs="Times New Roman"/>
          <w:b/>
          <w:u w:val="single"/>
        </w:rPr>
        <w:t>蛋白质</w:t>
      </w:r>
      <w:r w:rsidR="004538D3" w:rsidRPr="004538D3">
        <w:rPr>
          <w:rFonts w:ascii="宋体" w:eastAsia="宋体" w:hAnsi="宋体"/>
        </w:rPr>
        <w:t>，抗体可以与病原体结合，从而</w:t>
      </w:r>
      <w:r w:rsidR="004538D3" w:rsidRPr="000C7AC6">
        <w:rPr>
          <w:rFonts w:ascii="Times New Roman" w:eastAsia="黑体" w:hAnsi="Times New Roman" w:cs="Times New Roman"/>
          <w:b/>
          <w:u w:val="single"/>
        </w:rPr>
        <w:t>抑制病原体的繁殖或对人体细胞的黏附</w:t>
      </w:r>
    </w:p>
    <w:p w:rsidR="00295030" w:rsidRDefault="00EB19E5" w:rsidP="00EB19E5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="004942F9">
        <w:rPr>
          <w:rFonts w:ascii="宋体" w:eastAsia="宋体" w:hAnsi="宋体" w:hint="eastAsia"/>
        </w:rPr>
        <w:t>2</w:t>
      </w:r>
      <w:r w:rsidR="000C7AC6">
        <w:rPr>
          <w:rFonts w:ascii="宋体" w:eastAsia="宋体" w:hAnsi="宋体"/>
        </w:rPr>
        <w:t>.</w:t>
      </w:r>
      <w:r w:rsidRPr="00EB19E5">
        <w:rPr>
          <w:rFonts w:ascii="宋体" w:eastAsia="宋体" w:hAnsi="宋体" w:hint="eastAsia"/>
        </w:rPr>
        <w:t>吞噬细胞、</w:t>
      </w:r>
      <w:r w:rsidRPr="00EB19E5">
        <w:rPr>
          <w:rFonts w:ascii="宋体" w:eastAsia="宋体" w:hAnsi="宋体"/>
        </w:rPr>
        <w:t>B细胞和T细胞是造血干细胞</w:t>
      </w:r>
      <w:r w:rsidRPr="00295030">
        <w:rPr>
          <w:rFonts w:ascii="Times New Roman" w:eastAsia="黑体" w:hAnsi="Times New Roman" w:cs="Times New Roman" w:hint="eastAsia"/>
          <w:b/>
          <w:u w:val="single"/>
        </w:rPr>
        <w:t>基因选择性表达</w:t>
      </w:r>
      <w:r w:rsidRPr="00EB19E5">
        <w:rPr>
          <w:rFonts w:ascii="宋体" w:eastAsia="宋体" w:hAnsi="宋体"/>
        </w:rPr>
        <w:t>的结果，浆细胞来源于</w:t>
      </w:r>
      <w:r w:rsidRPr="00295030">
        <w:rPr>
          <w:rFonts w:ascii="Times New Roman" w:eastAsia="黑体" w:hAnsi="Times New Roman" w:cs="Times New Roman"/>
          <w:b/>
          <w:u w:val="single"/>
        </w:rPr>
        <w:t>B</w:t>
      </w:r>
      <w:r w:rsidRPr="00295030">
        <w:rPr>
          <w:rFonts w:ascii="Times New Roman" w:eastAsia="黑体" w:hAnsi="Times New Roman" w:cs="Times New Roman"/>
          <w:b/>
          <w:u w:val="single"/>
        </w:rPr>
        <w:t>细胞或记忆细胞增殖分化</w:t>
      </w:r>
      <w:r>
        <w:rPr>
          <w:rFonts w:ascii="宋体" w:eastAsia="宋体" w:hAnsi="宋体" w:hint="eastAsia"/>
        </w:rPr>
        <w:t>。</w:t>
      </w:r>
      <w:r w:rsidRPr="00EB19E5">
        <w:rPr>
          <w:rFonts w:ascii="宋体" w:eastAsia="宋体" w:hAnsi="宋体" w:hint="eastAsia"/>
        </w:rPr>
        <w:t>特异性识别抗原的细胞有</w:t>
      </w:r>
      <w:r w:rsidRPr="00295030">
        <w:rPr>
          <w:rFonts w:ascii="Times New Roman" w:eastAsia="黑体" w:hAnsi="Times New Roman" w:cs="Times New Roman"/>
          <w:b/>
          <w:u w:val="single"/>
        </w:rPr>
        <w:t>B</w:t>
      </w:r>
      <w:r w:rsidRPr="00295030">
        <w:rPr>
          <w:rFonts w:ascii="Times New Roman" w:eastAsia="黑体" w:hAnsi="Times New Roman" w:cs="Times New Roman"/>
          <w:b/>
          <w:u w:val="single"/>
        </w:rPr>
        <w:t>细胞、</w:t>
      </w:r>
      <w:r w:rsidRPr="00295030">
        <w:rPr>
          <w:rFonts w:ascii="Times New Roman" w:eastAsia="黑体" w:hAnsi="Times New Roman" w:cs="Times New Roman"/>
          <w:b/>
          <w:u w:val="single"/>
        </w:rPr>
        <w:t>T</w:t>
      </w:r>
      <w:r w:rsidRPr="00295030">
        <w:rPr>
          <w:rFonts w:ascii="Times New Roman" w:eastAsia="黑体" w:hAnsi="Times New Roman" w:cs="Times New Roman"/>
          <w:b/>
          <w:u w:val="single"/>
        </w:rPr>
        <w:t>细胞、效应</w:t>
      </w:r>
      <w:r w:rsidRPr="00295030">
        <w:rPr>
          <w:rFonts w:ascii="Times New Roman" w:eastAsia="黑体" w:hAnsi="Times New Roman" w:cs="Times New Roman"/>
          <w:b/>
          <w:u w:val="single"/>
        </w:rPr>
        <w:t>T</w:t>
      </w:r>
      <w:r w:rsidRPr="00295030">
        <w:rPr>
          <w:rFonts w:ascii="Times New Roman" w:eastAsia="黑体" w:hAnsi="Times New Roman" w:cs="Times New Roman"/>
          <w:b/>
          <w:u w:val="single"/>
        </w:rPr>
        <w:t>细胞、记忆细胞</w:t>
      </w:r>
      <w:r w:rsidRPr="00EB19E5">
        <w:rPr>
          <w:rFonts w:ascii="宋体" w:eastAsia="宋体" w:hAnsi="宋体"/>
        </w:rPr>
        <w:t>，能分泌抗体的细胞</w:t>
      </w:r>
      <w:r w:rsidRPr="00295030">
        <w:rPr>
          <w:rFonts w:ascii="Times New Roman" w:eastAsia="黑体" w:hAnsi="Times New Roman" w:cs="Times New Roman" w:hint="eastAsia"/>
          <w:b/>
          <w:u w:val="single"/>
        </w:rPr>
        <w:t>不能</w:t>
      </w:r>
      <w:r>
        <w:rPr>
          <w:rFonts w:ascii="宋体" w:eastAsia="宋体" w:hAnsi="宋体"/>
        </w:rPr>
        <w:t>识别抗原。</w:t>
      </w:r>
      <w:r w:rsidR="00592108" w:rsidRPr="00592108">
        <w:rPr>
          <w:rFonts w:ascii="宋体" w:eastAsia="宋体" w:hAnsi="宋体" w:hint="eastAsia"/>
        </w:rPr>
        <w:t>吞噬细胞和浆细胞对抗原</w:t>
      </w:r>
      <w:r w:rsidR="00592108" w:rsidRPr="00592108">
        <w:rPr>
          <w:rFonts w:ascii="Times New Roman" w:eastAsia="黑体" w:hAnsi="Times New Roman" w:cs="Times New Roman" w:hint="eastAsia"/>
          <w:b/>
          <w:u w:val="single"/>
        </w:rPr>
        <w:t>无特异性识别</w:t>
      </w:r>
      <w:r w:rsidR="00592108" w:rsidRPr="00592108">
        <w:rPr>
          <w:rFonts w:ascii="宋体" w:eastAsia="宋体" w:hAnsi="宋体" w:hint="eastAsia"/>
        </w:rPr>
        <w:t>作用</w:t>
      </w:r>
    </w:p>
    <w:p w:rsidR="00295030" w:rsidRPr="00295030" w:rsidRDefault="00295030" w:rsidP="004538D3">
      <w:pPr>
        <w:spacing w:line="360" w:lineRule="auto"/>
        <w:rPr>
          <w:rFonts w:ascii="Times New Roman" w:eastAsia="黑体" w:hAnsi="Times New Roman" w:cs="Times New Roman"/>
          <w:b/>
          <w:u w:val="single"/>
        </w:rPr>
      </w:pPr>
      <w:r>
        <w:rPr>
          <w:rFonts w:ascii="宋体" w:eastAsia="宋体" w:hAnsi="宋体" w:hint="eastAsia"/>
        </w:rPr>
        <w:t>1</w:t>
      </w:r>
      <w:r w:rsidR="004942F9"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 w:rsidR="00EB19E5">
        <w:rPr>
          <w:rFonts w:ascii="宋体" w:eastAsia="宋体" w:hAnsi="宋体"/>
        </w:rPr>
        <w:t>淋巴因子的作用为</w:t>
      </w:r>
      <w:r w:rsidR="00EB19E5" w:rsidRPr="00295030">
        <w:rPr>
          <w:rFonts w:ascii="Times New Roman" w:eastAsia="黑体" w:hAnsi="Times New Roman" w:cs="Times New Roman" w:hint="eastAsia"/>
          <w:b/>
          <w:u w:val="single"/>
        </w:rPr>
        <w:t>增强免疫细胞的免疫功能</w:t>
      </w:r>
      <w:r>
        <w:rPr>
          <w:rFonts w:ascii="宋体" w:eastAsia="宋体" w:hAnsi="宋体"/>
        </w:rPr>
        <w:t>。吞噬细胞在免疫调节中的作用为</w:t>
      </w:r>
      <w:r w:rsidRPr="00295030">
        <w:rPr>
          <w:rFonts w:ascii="Times New Roman" w:eastAsia="黑体" w:hAnsi="Times New Roman" w:cs="Times New Roman" w:hint="eastAsia"/>
          <w:b/>
          <w:u w:val="single"/>
        </w:rPr>
        <w:t>处理、传递抗原、吞噬抗原与抗体结合物</w:t>
      </w:r>
      <w:r>
        <w:rPr>
          <w:rFonts w:ascii="宋体" w:eastAsia="宋体" w:hAnsi="宋体" w:hint="eastAsia"/>
        </w:rPr>
        <w:t>。记</w:t>
      </w:r>
      <w:r w:rsidR="004538D3" w:rsidRPr="004538D3">
        <w:rPr>
          <w:rFonts w:ascii="宋体" w:eastAsia="宋体" w:hAnsi="宋体" w:hint="eastAsia"/>
        </w:rPr>
        <w:t>忆细胞的特点：可以在抗原消失后很长时间内保持对这种抗原的记忆，当再次接触这种抗原时，能</w:t>
      </w:r>
      <w:r w:rsidR="004538D3" w:rsidRPr="000C7AC6">
        <w:rPr>
          <w:rFonts w:ascii="Times New Roman" w:eastAsia="黑体" w:hAnsi="Times New Roman" w:cs="Times New Roman" w:hint="eastAsia"/>
          <w:b/>
          <w:u w:val="single"/>
        </w:rPr>
        <w:t>迅速增殖分化，快速产生大量的抗体</w:t>
      </w:r>
      <w:r>
        <w:rPr>
          <w:rFonts w:hint="eastAsia"/>
        </w:rPr>
        <w:t>。</w:t>
      </w:r>
      <w:r w:rsidR="004538D3" w:rsidRPr="004538D3">
        <w:rPr>
          <w:rFonts w:ascii="宋体" w:eastAsia="宋体" w:hAnsi="宋体"/>
        </w:rPr>
        <w:t>效应T细胞的作用：与被抗原入侵的宿主细胞密切接触，使这些细胞</w:t>
      </w:r>
      <w:r w:rsidR="004538D3" w:rsidRPr="00295030">
        <w:rPr>
          <w:rFonts w:ascii="宋体" w:eastAsia="宋体" w:hAnsi="宋体"/>
        </w:rPr>
        <w:t>裂解死亡</w:t>
      </w:r>
      <w:r w:rsidRPr="00295030">
        <w:rPr>
          <w:rFonts w:ascii="宋体" w:eastAsia="宋体" w:hAnsi="宋体" w:hint="eastAsia"/>
        </w:rPr>
        <w:t>，体现了细胞膜的</w:t>
      </w:r>
      <w:r w:rsidRPr="00295030">
        <w:rPr>
          <w:rFonts w:ascii="Times New Roman" w:eastAsia="黑体" w:hAnsi="Times New Roman" w:cs="Times New Roman" w:hint="eastAsia"/>
          <w:b/>
          <w:u w:val="single"/>
        </w:rPr>
        <w:t>信息交流</w:t>
      </w:r>
      <w:r w:rsidRPr="00295030">
        <w:rPr>
          <w:rFonts w:ascii="宋体" w:eastAsia="宋体" w:hAnsi="宋体"/>
        </w:rPr>
        <w:t>功能。靶细胞的裂解死亡是</w:t>
      </w:r>
      <w:r w:rsidRPr="00295030">
        <w:rPr>
          <w:rFonts w:ascii="Times New Roman" w:eastAsia="黑体" w:hAnsi="Times New Roman" w:cs="Times New Roman" w:hint="eastAsia"/>
          <w:b/>
          <w:u w:val="single"/>
        </w:rPr>
        <w:t>细胞凋亡</w:t>
      </w:r>
    </w:p>
    <w:p w:rsidR="004538D3" w:rsidRPr="004538D3" w:rsidRDefault="004538D3" w:rsidP="004538D3">
      <w:pPr>
        <w:spacing w:line="360" w:lineRule="auto"/>
        <w:rPr>
          <w:rFonts w:ascii="宋体" w:eastAsia="宋体" w:hAnsi="宋体"/>
        </w:rPr>
      </w:pPr>
      <w:r w:rsidRPr="004538D3">
        <w:rPr>
          <w:rFonts w:ascii="宋体" w:eastAsia="宋体" w:hAnsi="宋体" w:hint="eastAsia"/>
        </w:rPr>
        <w:t>二次免疫的特点：</w:t>
      </w:r>
      <w:r w:rsidRPr="000C7AC6">
        <w:rPr>
          <w:rFonts w:ascii="Times New Roman" w:eastAsia="黑体" w:hAnsi="Times New Roman" w:cs="Times New Roman" w:hint="eastAsia"/>
          <w:b/>
          <w:u w:val="single"/>
        </w:rPr>
        <w:t>反应更快、抗体产生的更多，患病程度轻或者不患病</w:t>
      </w:r>
      <w:r w:rsidRPr="004538D3">
        <w:rPr>
          <w:rFonts w:ascii="宋体" w:eastAsia="宋体" w:hAnsi="宋体" w:hint="eastAsia"/>
        </w:rPr>
        <w:t>。</w:t>
      </w:r>
    </w:p>
    <w:p w:rsidR="004538D3" w:rsidRPr="004538D3" w:rsidRDefault="004D53F9" w:rsidP="004538D3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="004942F9">
        <w:rPr>
          <w:rFonts w:ascii="宋体" w:eastAsia="宋体" w:hAnsi="宋体" w:hint="eastAsia"/>
        </w:rPr>
        <w:t>4</w:t>
      </w:r>
      <w:r w:rsidR="004538D3" w:rsidRPr="004538D3">
        <w:rPr>
          <w:rFonts w:ascii="宋体" w:eastAsia="宋体" w:hAnsi="宋体"/>
        </w:rPr>
        <w:t>.过敏反应是指</w:t>
      </w:r>
      <w:r w:rsidR="004538D3" w:rsidRPr="000C7AC6">
        <w:rPr>
          <w:rFonts w:ascii="Times New Roman" w:eastAsia="黑体" w:hAnsi="Times New Roman" w:cs="Times New Roman"/>
          <w:b/>
          <w:u w:val="single"/>
        </w:rPr>
        <w:t>已产生免疫的机体</w:t>
      </w:r>
      <w:r w:rsidR="004538D3" w:rsidRPr="004538D3">
        <w:rPr>
          <w:rFonts w:ascii="宋体" w:eastAsia="宋体" w:hAnsi="宋体"/>
        </w:rPr>
        <w:t>，在</w:t>
      </w:r>
      <w:r w:rsidR="004538D3" w:rsidRPr="000C7AC6">
        <w:rPr>
          <w:rFonts w:ascii="Times New Roman" w:eastAsia="黑体" w:hAnsi="Times New Roman" w:cs="Times New Roman"/>
          <w:b/>
          <w:u w:val="single"/>
        </w:rPr>
        <w:t>再次</w:t>
      </w:r>
      <w:r w:rsidR="004538D3" w:rsidRPr="004538D3">
        <w:rPr>
          <w:rFonts w:ascii="宋体" w:eastAsia="宋体" w:hAnsi="宋体"/>
        </w:rPr>
        <w:t>接受</w:t>
      </w:r>
      <w:r w:rsidR="004538D3" w:rsidRPr="000C7AC6">
        <w:rPr>
          <w:rFonts w:ascii="Times New Roman" w:eastAsia="黑体" w:hAnsi="Times New Roman" w:cs="Times New Roman"/>
          <w:b/>
          <w:u w:val="single"/>
        </w:rPr>
        <w:t>相同</w:t>
      </w:r>
      <w:r w:rsidR="004538D3" w:rsidRPr="004538D3">
        <w:rPr>
          <w:rFonts w:ascii="宋体" w:eastAsia="宋体" w:hAnsi="宋体"/>
        </w:rPr>
        <w:t>的抗原时所发生的组织损伤或功能紊乱，其特点是</w:t>
      </w:r>
      <w:r w:rsidR="004538D3" w:rsidRPr="000C7AC6">
        <w:rPr>
          <w:rFonts w:ascii="Times New Roman" w:eastAsia="黑体" w:hAnsi="Times New Roman" w:cs="Times New Roman"/>
          <w:b/>
          <w:u w:val="single"/>
        </w:rPr>
        <w:t>发作迅速、反应强烈、消退较快</w:t>
      </w:r>
      <w:r w:rsidR="004538D3" w:rsidRPr="004538D3">
        <w:rPr>
          <w:rFonts w:ascii="宋体" w:eastAsia="宋体" w:hAnsi="宋体"/>
        </w:rPr>
        <w:t>，自身免疫病是由于免疫系统异常敏感、反应过度，“敌我不分”地将</w:t>
      </w:r>
      <w:r w:rsidR="004538D3" w:rsidRPr="000C7AC6">
        <w:rPr>
          <w:rFonts w:ascii="Times New Roman" w:eastAsia="黑体" w:hAnsi="Times New Roman" w:cs="Times New Roman"/>
          <w:b/>
          <w:u w:val="single"/>
        </w:rPr>
        <w:t>自身物质</w:t>
      </w:r>
      <w:r w:rsidR="004538D3" w:rsidRPr="004538D3">
        <w:rPr>
          <w:rFonts w:ascii="宋体" w:eastAsia="宋体" w:hAnsi="宋体"/>
        </w:rPr>
        <w:t>当做外来异物进行攻击而引起的疾病</w:t>
      </w:r>
    </w:p>
    <w:p w:rsidR="004538D3" w:rsidRPr="004538D3" w:rsidRDefault="004D53F9" w:rsidP="005921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="004942F9">
        <w:rPr>
          <w:rFonts w:ascii="宋体" w:eastAsia="宋体" w:hAnsi="宋体" w:hint="eastAsia"/>
        </w:rPr>
        <w:t>5</w:t>
      </w:r>
      <w:r w:rsidR="004538D3" w:rsidRPr="004538D3">
        <w:rPr>
          <w:rFonts w:ascii="宋体" w:eastAsia="宋体" w:hAnsi="宋体"/>
        </w:rPr>
        <w:t>.</w:t>
      </w:r>
      <w:r w:rsidR="00592108" w:rsidRPr="00592108">
        <w:rPr>
          <w:rFonts w:ascii="宋体" w:eastAsia="宋体" w:hAnsi="宋体" w:hint="eastAsia"/>
        </w:rPr>
        <w:t xml:space="preserve"> 并非所有的抗原都要经过吞噬细胞的处理和</w:t>
      </w:r>
      <w:r w:rsidR="00592108" w:rsidRPr="00592108">
        <w:rPr>
          <w:rFonts w:ascii="宋体" w:eastAsia="宋体" w:hAnsi="宋体"/>
        </w:rPr>
        <w:t>T细胞的呈递，小部分抗原可</w:t>
      </w:r>
      <w:r w:rsidR="00592108" w:rsidRPr="00265187">
        <w:rPr>
          <w:rFonts w:ascii="Times New Roman" w:eastAsia="黑体" w:hAnsi="Times New Roman" w:cs="Times New Roman"/>
          <w:b/>
          <w:u w:val="single"/>
        </w:rPr>
        <w:t>直接刺激</w:t>
      </w:r>
      <w:r w:rsidR="00592108" w:rsidRPr="00265187">
        <w:rPr>
          <w:rFonts w:ascii="Times New Roman" w:eastAsia="黑体" w:hAnsi="Times New Roman" w:cs="Times New Roman"/>
          <w:b/>
          <w:u w:val="single"/>
        </w:rPr>
        <w:t>B</w:t>
      </w:r>
      <w:r w:rsidR="00592108" w:rsidRPr="00265187">
        <w:rPr>
          <w:rFonts w:ascii="Times New Roman" w:eastAsia="黑体" w:hAnsi="Times New Roman" w:cs="Times New Roman"/>
          <w:b/>
          <w:u w:val="single"/>
        </w:rPr>
        <w:t>细胞</w:t>
      </w:r>
      <w:r w:rsidR="00592108" w:rsidRPr="00592108">
        <w:rPr>
          <w:rFonts w:ascii="宋体" w:eastAsia="宋体" w:hAnsi="宋体"/>
        </w:rPr>
        <w:t>。一种浆细胞</w:t>
      </w:r>
      <w:r w:rsidR="00592108" w:rsidRPr="00265187">
        <w:rPr>
          <w:rFonts w:ascii="Times New Roman" w:eastAsia="黑体" w:hAnsi="Times New Roman" w:cs="Times New Roman"/>
          <w:b/>
          <w:u w:val="single"/>
        </w:rPr>
        <w:t>只能产生一种抗体</w:t>
      </w:r>
      <w:r w:rsidR="00592108" w:rsidRPr="00592108">
        <w:rPr>
          <w:rFonts w:ascii="宋体" w:eastAsia="宋体" w:hAnsi="宋体"/>
        </w:rPr>
        <w:t>，不同的浆细胞产生不同的抗体</w:t>
      </w:r>
      <w:r w:rsidR="00265187">
        <w:rPr>
          <w:rFonts w:ascii="宋体" w:eastAsia="宋体" w:hAnsi="宋体" w:hint="eastAsia"/>
        </w:rPr>
        <w:t>。</w:t>
      </w:r>
      <w:r w:rsidR="004538D3" w:rsidRPr="004538D3">
        <w:rPr>
          <w:rFonts w:ascii="宋体" w:eastAsia="宋体" w:hAnsi="宋体"/>
        </w:rPr>
        <w:t>在各种疾病的临床检测和科学研究中，根据</w:t>
      </w:r>
      <w:r w:rsidR="004538D3" w:rsidRPr="009E1527">
        <w:rPr>
          <w:rFonts w:ascii="Times New Roman" w:eastAsia="黑体" w:hAnsi="Times New Roman" w:cs="Times New Roman"/>
          <w:b/>
          <w:u w:val="single"/>
        </w:rPr>
        <w:t>抗原能和特异性抗体相结合</w:t>
      </w:r>
      <w:r w:rsidR="004538D3" w:rsidRPr="004538D3">
        <w:rPr>
          <w:rFonts w:ascii="宋体" w:eastAsia="宋体" w:hAnsi="宋体"/>
        </w:rPr>
        <w:t>的特性，用人工标记的抗体对组织内的抗原进行检测。</w:t>
      </w:r>
    </w:p>
    <w:p w:rsidR="000A648F" w:rsidRPr="00265187" w:rsidRDefault="00265187" w:rsidP="004538D3">
      <w:pPr>
        <w:spacing w:line="360" w:lineRule="auto"/>
        <w:rPr>
          <w:rFonts w:ascii="宋体" w:eastAsia="宋体" w:hAnsi="宋体"/>
        </w:rPr>
      </w:pPr>
      <w:r w:rsidRPr="00265187">
        <w:rPr>
          <w:rFonts w:ascii="宋体" w:eastAsia="宋体" w:hAnsi="宋体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386715</wp:posOffset>
            </wp:positionV>
            <wp:extent cx="3611880" cy="552450"/>
            <wp:effectExtent l="19050" t="0" r="7620" b="0"/>
            <wp:wrapSquare wrapText="bothSides"/>
            <wp:docPr id="3" name="图片 3" descr="C:\Users\DELL-PC\AppData\Local\Temp\157440709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DELL-PC\AppData\Local\Temp\1574407092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38D3" w:rsidRPr="004538D3">
        <w:rPr>
          <w:rFonts w:ascii="宋体" w:eastAsia="宋体" w:hAnsi="宋体"/>
        </w:rPr>
        <w:t>1</w:t>
      </w:r>
      <w:r w:rsidR="004942F9">
        <w:rPr>
          <w:rFonts w:ascii="宋体" w:eastAsia="宋体" w:hAnsi="宋体" w:hint="eastAsia"/>
        </w:rPr>
        <w:t>6</w:t>
      </w:r>
      <w:r w:rsidR="004538D3" w:rsidRPr="004538D3">
        <w:rPr>
          <w:rFonts w:ascii="宋体" w:eastAsia="宋体" w:hAnsi="宋体"/>
        </w:rPr>
        <w:t>．</w:t>
      </w:r>
      <w:r w:rsidRPr="00265187">
        <w:rPr>
          <w:rFonts w:ascii="宋体" w:eastAsia="宋体" w:hAnsi="宋体" w:hint="eastAsia"/>
        </w:rPr>
        <w:t>艾滋病的发病过程图解</w:t>
      </w:r>
    </w:p>
    <w:sectPr w:rsidR="000A648F" w:rsidRPr="00265187" w:rsidSect="005879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D54" w:rsidRDefault="00665D54" w:rsidP="00BD1E53">
      <w:r>
        <w:separator/>
      </w:r>
    </w:p>
  </w:endnote>
  <w:endnote w:type="continuationSeparator" w:id="1">
    <w:p w:rsidR="00665D54" w:rsidRDefault="00665D54" w:rsidP="00BD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322706"/>
      <w:docPartObj>
        <w:docPartGallery w:val="Page Numbers (Bottom of Page)"/>
        <w:docPartUnique/>
      </w:docPartObj>
    </w:sdtPr>
    <w:sdtContent>
      <w:p w:rsidR="00BD1E53" w:rsidRDefault="00A13ACF">
        <w:pPr>
          <w:pStyle w:val="a4"/>
          <w:jc w:val="center"/>
        </w:pPr>
        <w:r>
          <w:fldChar w:fldCharType="begin"/>
        </w:r>
        <w:r w:rsidR="00BD1E53">
          <w:instrText>PAGE   \* MERGEFORMAT</w:instrText>
        </w:r>
        <w:r>
          <w:fldChar w:fldCharType="separate"/>
        </w:r>
        <w:r w:rsidR="00BF0D15" w:rsidRPr="00BF0D15">
          <w:rPr>
            <w:noProof/>
            <w:lang w:val="zh-CN"/>
          </w:rPr>
          <w:t>1</w:t>
        </w:r>
        <w:r>
          <w:fldChar w:fldCharType="end"/>
        </w:r>
      </w:p>
    </w:sdtContent>
  </w:sdt>
  <w:p w:rsidR="00BD1E53" w:rsidRDefault="00BD1E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D54" w:rsidRDefault="00665D54" w:rsidP="00BD1E53">
      <w:r>
        <w:separator/>
      </w:r>
    </w:p>
  </w:footnote>
  <w:footnote w:type="continuationSeparator" w:id="1">
    <w:p w:rsidR="00665D54" w:rsidRDefault="00665D54" w:rsidP="00BD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66E0"/>
    <w:multiLevelType w:val="hybridMultilevel"/>
    <w:tmpl w:val="DCAA275A"/>
    <w:lvl w:ilvl="0" w:tplc="72AA71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B02009"/>
    <w:multiLevelType w:val="hybridMultilevel"/>
    <w:tmpl w:val="59F2F738"/>
    <w:lvl w:ilvl="0" w:tplc="A438A01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18A"/>
    <w:rsid w:val="00017125"/>
    <w:rsid w:val="000852CD"/>
    <w:rsid w:val="00093FB2"/>
    <w:rsid w:val="00095BA0"/>
    <w:rsid w:val="000A648F"/>
    <w:rsid w:val="000B7F19"/>
    <w:rsid w:val="000C72D5"/>
    <w:rsid w:val="000C7AC6"/>
    <w:rsid w:val="000D04F9"/>
    <w:rsid w:val="000D4845"/>
    <w:rsid w:val="000E4EF6"/>
    <w:rsid w:val="000E671F"/>
    <w:rsid w:val="00104BDA"/>
    <w:rsid w:val="001079A6"/>
    <w:rsid w:val="00107A21"/>
    <w:rsid w:val="00110DB4"/>
    <w:rsid w:val="00116E56"/>
    <w:rsid w:val="00125AEB"/>
    <w:rsid w:val="00127598"/>
    <w:rsid w:val="001615A4"/>
    <w:rsid w:val="00187F62"/>
    <w:rsid w:val="001A3555"/>
    <w:rsid w:val="001C028C"/>
    <w:rsid w:val="001D2BAC"/>
    <w:rsid w:val="001F1AE7"/>
    <w:rsid w:val="00231808"/>
    <w:rsid w:val="0026218A"/>
    <w:rsid w:val="00265187"/>
    <w:rsid w:val="00276FAF"/>
    <w:rsid w:val="00281C2F"/>
    <w:rsid w:val="00295030"/>
    <w:rsid w:val="002B455A"/>
    <w:rsid w:val="002C2242"/>
    <w:rsid w:val="002C5560"/>
    <w:rsid w:val="00312B93"/>
    <w:rsid w:val="00341C79"/>
    <w:rsid w:val="00381AB2"/>
    <w:rsid w:val="003924FB"/>
    <w:rsid w:val="003C4C1F"/>
    <w:rsid w:val="003F5772"/>
    <w:rsid w:val="0041202A"/>
    <w:rsid w:val="00414766"/>
    <w:rsid w:val="0041507B"/>
    <w:rsid w:val="00415405"/>
    <w:rsid w:val="00435B77"/>
    <w:rsid w:val="004538D3"/>
    <w:rsid w:val="0046035F"/>
    <w:rsid w:val="00464709"/>
    <w:rsid w:val="00473EE6"/>
    <w:rsid w:val="004942F9"/>
    <w:rsid w:val="004A4BFA"/>
    <w:rsid w:val="004B33E7"/>
    <w:rsid w:val="004C1C98"/>
    <w:rsid w:val="004C35B7"/>
    <w:rsid w:val="004D53F9"/>
    <w:rsid w:val="00521182"/>
    <w:rsid w:val="00525647"/>
    <w:rsid w:val="00530271"/>
    <w:rsid w:val="00532093"/>
    <w:rsid w:val="00550A96"/>
    <w:rsid w:val="005552A0"/>
    <w:rsid w:val="00571C42"/>
    <w:rsid w:val="005830F3"/>
    <w:rsid w:val="00587915"/>
    <w:rsid w:val="00592108"/>
    <w:rsid w:val="005B2BA2"/>
    <w:rsid w:val="005C50DA"/>
    <w:rsid w:val="005C6975"/>
    <w:rsid w:val="005C7C5C"/>
    <w:rsid w:val="005E66CD"/>
    <w:rsid w:val="006040E9"/>
    <w:rsid w:val="0062461B"/>
    <w:rsid w:val="00625C30"/>
    <w:rsid w:val="00634080"/>
    <w:rsid w:val="00654694"/>
    <w:rsid w:val="00665D54"/>
    <w:rsid w:val="00685078"/>
    <w:rsid w:val="00692ADA"/>
    <w:rsid w:val="006C4680"/>
    <w:rsid w:val="006D5AEA"/>
    <w:rsid w:val="006F4AA7"/>
    <w:rsid w:val="006F695D"/>
    <w:rsid w:val="00712077"/>
    <w:rsid w:val="007210C9"/>
    <w:rsid w:val="007265B2"/>
    <w:rsid w:val="00745F7A"/>
    <w:rsid w:val="00747C7F"/>
    <w:rsid w:val="0075412D"/>
    <w:rsid w:val="00765C1B"/>
    <w:rsid w:val="0079013D"/>
    <w:rsid w:val="007C0B88"/>
    <w:rsid w:val="007C2697"/>
    <w:rsid w:val="007D0C9C"/>
    <w:rsid w:val="007E4A38"/>
    <w:rsid w:val="00804FD8"/>
    <w:rsid w:val="00853E69"/>
    <w:rsid w:val="00853EE4"/>
    <w:rsid w:val="00864516"/>
    <w:rsid w:val="0086595D"/>
    <w:rsid w:val="00874AC4"/>
    <w:rsid w:val="008852A8"/>
    <w:rsid w:val="008958C4"/>
    <w:rsid w:val="008A11A9"/>
    <w:rsid w:val="008C1330"/>
    <w:rsid w:val="008F1324"/>
    <w:rsid w:val="00901FF6"/>
    <w:rsid w:val="00977580"/>
    <w:rsid w:val="00977BF5"/>
    <w:rsid w:val="009A194C"/>
    <w:rsid w:val="009A567D"/>
    <w:rsid w:val="009B1320"/>
    <w:rsid w:val="009B5237"/>
    <w:rsid w:val="009E1527"/>
    <w:rsid w:val="009E79A8"/>
    <w:rsid w:val="009F5FE3"/>
    <w:rsid w:val="009F6438"/>
    <w:rsid w:val="00A13ACF"/>
    <w:rsid w:val="00A20810"/>
    <w:rsid w:val="00A23C15"/>
    <w:rsid w:val="00A24BB3"/>
    <w:rsid w:val="00A27992"/>
    <w:rsid w:val="00A73C30"/>
    <w:rsid w:val="00A963EE"/>
    <w:rsid w:val="00AA3EBC"/>
    <w:rsid w:val="00AB023B"/>
    <w:rsid w:val="00AB3CF5"/>
    <w:rsid w:val="00AC6D37"/>
    <w:rsid w:val="00AF4AD5"/>
    <w:rsid w:val="00AF6E2D"/>
    <w:rsid w:val="00B04D3E"/>
    <w:rsid w:val="00B05514"/>
    <w:rsid w:val="00B17467"/>
    <w:rsid w:val="00B34788"/>
    <w:rsid w:val="00B353C4"/>
    <w:rsid w:val="00B56B13"/>
    <w:rsid w:val="00B85B12"/>
    <w:rsid w:val="00B9718A"/>
    <w:rsid w:val="00BA130A"/>
    <w:rsid w:val="00BA73BC"/>
    <w:rsid w:val="00BD1E53"/>
    <w:rsid w:val="00BD46BE"/>
    <w:rsid w:val="00BF0D15"/>
    <w:rsid w:val="00C33CCE"/>
    <w:rsid w:val="00C92933"/>
    <w:rsid w:val="00CA7F6E"/>
    <w:rsid w:val="00CB0682"/>
    <w:rsid w:val="00CD6BCA"/>
    <w:rsid w:val="00CF15C7"/>
    <w:rsid w:val="00D00D43"/>
    <w:rsid w:val="00D01FDD"/>
    <w:rsid w:val="00D16F05"/>
    <w:rsid w:val="00D16F2A"/>
    <w:rsid w:val="00D22548"/>
    <w:rsid w:val="00D42B10"/>
    <w:rsid w:val="00D74D8F"/>
    <w:rsid w:val="00D82C7E"/>
    <w:rsid w:val="00D92594"/>
    <w:rsid w:val="00DA1D47"/>
    <w:rsid w:val="00DB30DD"/>
    <w:rsid w:val="00E20E29"/>
    <w:rsid w:val="00E50025"/>
    <w:rsid w:val="00EB19E5"/>
    <w:rsid w:val="00F03121"/>
    <w:rsid w:val="00F26D61"/>
    <w:rsid w:val="00F67F02"/>
    <w:rsid w:val="00F71DC8"/>
    <w:rsid w:val="00F7441D"/>
    <w:rsid w:val="00F80CF5"/>
    <w:rsid w:val="00F91ADF"/>
    <w:rsid w:val="00FB445B"/>
    <w:rsid w:val="00FE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E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E53"/>
    <w:rPr>
      <w:sz w:val="18"/>
      <w:szCs w:val="18"/>
    </w:rPr>
  </w:style>
  <w:style w:type="paragraph" w:styleId="a5">
    <w:name w:val="List Paragraph"/>
    <w:basedOn w:val="a"/>
    <w:uiPriority w:val="34"/>
    <w:qFormat/>
    <w:rsid w:val="00F67F02"/>
    <w:pPr>
      <w:ind w:firstLineChars="200" w:firstLine="420"/>
    </w:pPr>
  </w:style>
  <w:style w:type="paragraph" w:styleId="a6">
    <w:name w:val="Plain Text"/>
    <w:basedOn w:val="a"/>
    <w:link w:val="Char1"/>
    <w:unhideWhenUsed/>
    <w:rsid w:val="0023180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231808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uiPriority w:val="99"/>
    <w:semiHidden/>
    <w:unhideWhenUsed/>
    <w:rsid w:val="00110D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微软用户</cp:lastModifiedBy>
  <cp:revision>417</cp:revision>
  <cp:lastPrinted>2020-09-11T09:03:00Z</cp:lastPrinted>
  <dcterms:created xsi:type="dcterms:W3CDTF">2019-07-31T07:21:00Z</dcterms:created>
  <dcterms:modified xsi:type="dcterms:W3CDTF">2020-09-11T09:03:00Z</dcterms:modified>
</cp:coreProperties>
</file>