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C7" w:rsidRPr="00B9718A" w:rsidRDefault="00D22548" w:rsidP="00874AC4">
      <w:pPr>
        <w:spacing w:line="360" w:lineRule="auto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内环境与神经调节</w:t>
      </w:r>
    </w:p>
    <w:p w:rsidR="00CD6BCA" w:rsidRPr="00D74D8F" w:rsidRDefault="00A23C15" w:rsidP="00CD6BCA">
      <w:pPr>
        <w:spacing w:line="360" w:lineRule="auto"/>
        <w:rPr>
          <w:rFonts w:ascii="宋体" w:eastAsia="宋体" w:hAnsi="宋体"/>
        </w:rPr>
      </w:pPr>
      <w:r w:rsidRPr="00CD6BCA">
        <w:rPr>
          <w:rFonts w:ascii="宋体" w:eastAsia="宋体" w:hAnsi="宋体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4129405</wp:posOffset>
            </wp:positionH>
            <wp:positionV relativeFrom="paragraph">
              <wp:posOffset>7620</wp:posOffset>
            </wp:positionV>
            <wp:extent cx="1155700" cy="998220"/>
            <wp:effectExtent l="0" t="0" r="6350" b="0"/>
            <wp:wrapSquare wrapText="bothSides"/>
            <wp:docPr id="5125" name="18swfr246.jpg" descr="说明: id:214749670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18swfr246.jpg" descr="说明: id:2147496705;FounderC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D22548" w:rsidRPr="00D22548">
        <w:rPr>
          <w:rFonts w:ascii="宋体" w:eastAsia="宋体" w:hAnsi="宋体"/>
        </w:rPr>
        <w:t>1.</w:t>
      </w:r>
      <w:r w:rsidR="00CD6BCA" w:rsidRPr="00CD6BCA">
        <w:rPr>
          <w:rFonts w:ascii="宋体" w:eastAsia="宋体" w:hAnsi="宋体"/>
        </w:rPr>
        <w:t xml:space="preserve"> 体液的组成及相互关系</w:t>
      </w:r>
      <w:r w:rsidR="00D74D8F">
        <w:rPr>
          <w:rFonts w:ascii="宋体" w:eastAsia="宋体" w:hAnsi="宋体" w:hint="eastAsia"/>
        </w:rPr>
        <w:t>：</w:t>
      </w:r>
      <w:r w:rsidR="00CD6BCA" w:rsidRPr="00CD6BCA">
        <w:rPr>
          <w:rFonts w:ascii="宋体" w:eastAsia="宋体" w:hAnsi="宋体"/>
        </w:rPr>
        <w:t>图中甲、乙、丙、丁分别表示</w:t>
      </w:r>
      <w:r w:rsidR="00CD6BCA" w:rsidRPr="000B7F19">
        <w:rPr>
          <w:rFonts w:ascii="Times New Roman" w:eastAsia="黑体" w:hAnsi="Times New Roman" w:cs="Times New Roman" w:hint="eastAsia"/>
          <w:b/>
          <w:u w:val="single"/>
        </w:rPr>
        <w:t>组织液、血浆、淋巴和细胞内液</w:t>
      </w:r>
    </w:p>
    <w:p w:rsidR="004C1C98" w:rsidRDefault="00864516" w:rsidP="0046470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2、绝大多数细胞所处的内环境为</w:t>
      </w:r>
      <w:r w:rsidRPr="00864516">
        <w:rPr>
          <w:rFonts w:ascii="Times New Roman" w:eastAsia="黑体" w:hAnsi="Times New Roman" w:cs="Times New Roman" w:hint="eastAsia"/>
          <w:b/>
          <w:u w:val="single"/>
        </w:rPr>
        <w:t>组织液</w:t>
      </w:r>
      <w:r>
        <w:rPr>
          <w:rFonts w:ascii="宋体" w:eastAsia="宋体" w:hAnsi="宋体" w:hint="eastAsia"/>
        </w:rPr>
        <w:t>，毛细淋巴管壁细胞所处的内环境为</w:t>
      </w:r>
      <w:r w:rsidRPr="00864516">
        <w:rPr>
          <w:rFonts w:ascii="Times New Roman" w:eastAsia="黑体" w:hAnsi="Times New Roman" w:cs="Times New Roman" w:hint="eastAsia"/>
          <w:b/>
          <w:u w:val="single"/>
        </w:rPr>
        <w:t>淋巴和组织液</w:t>
      </w:r>
      <w:r>
        <w:rPr>
          <w:rFonts w:ascii="宋体" w:eastAsia="宋体" w:hAnsi="宋体" w:hint="eastAsia"/>
        </w:rPr>
        <w:t>，毛细血管壁细胞所处内环境为</w:t>
      </w:r>
      <w:r w:rsidRPr="00864516">
        <w:rPr>
          <w:rFonts w:ascii="Times New Roman" w:eastAsia="黑体" w:hAnsi="Times New Roman" w:cs="Times New Roman" w:hint="eastAsia"/>
          <w:b/>
          <w:u w:val="single"/>
        </w:rPr>
        <w:t>血浆和组织液</w:t>
      </w:r>
      <w:r w:rsidR="00A963EE">
        <w:rPr>
          <w:rFonts w:ascii="Times New Roman" w:eastAsia="黑体" w:hAnsi="Times New Roman" w:cs="Times New Roman" w:hint="eastAsia"/>
          <w:b/>
          <w:u w:val="single"/>
        </w:rPr>
        <w:t>。</w:t>
      </w:r>
      <w:r w:rsidR="00464709">
        <w:rPr>
          <w:rFonts w:ascii="宋体" w:eastAsia="宋体" w:hAnsi="宋体" w:hint="eastAsia"/>
        </w:rPr>
        <w:t>组织液、淋巴和血浆成分的差别：</w:t>
      </w:r>
      <w:r w:rsidR="00464709" w:rsidRPr="00464709">
        <w:rPr>
          <w:rFonts w:ascii="Times New Roman" w:eastAsia="黑体" w:hAnsi="Times New Roman" w:cs="Times New Roman" w:hint="eastAsia"/>
          <w:b/>
          <w:u w:val="single"/>
        </w:rPr>
        <w:t>血浆</w:t>
      </w:r>
      <w:r w:rsidR="00464709" w:rsidRPr="00464709">
        <w:rPr>
          <w:rFonts w:ascii="宋体" w:eastAsia="宋体" w:hAnsi="宋体" w:hint="eastAsia"/>
        </w:rPr>
        <w:t>含有大的蛋白质</w:t>
      </w:r>
      <w:r w:rsidR="00464709">
        <w:rPr>
          <w:rFonts w:ascii="宋体" w:eastAsia="宋体" w:hAnsi="宋体" w:hint="eastAsia"/>
        </w:rPr>
        <w:t>。</w:t>
      </w:r>
    </w:p>
    <w:p w:rsidR="00765C1B" w:rsidRDefault="004C1C98" w:rsidP="00D2254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、</w:t>
      </w:r>
      <w:r>
        <w:rPr>
          <w:rFonts w:ascii="宋体" w:eastAsia="宋体" w:hAnsi="宋体"/>
        </w:rPr>
        <w:t>概念辨析</w:t>
      </w:r>
      <w:r>
        <w:rPr>
          <w:rFonts w:ascii="宋体" w:eastAsia="宋体" w:hAnsi="宋体" w:hint="eastAsia"/>
        </w:rPr>
        <w:t>：（1）</w:t>
      </w:r>
      <w:r w:rsidR="00A963EE" w:rsidRPr="00A963EE">
        <w:rPr>
          <w:rFonts w:ascii="宋体" w:eastAsia="宋体" w:hAnsi="宋体" w:hint="eastAsia"/>
        </w:rPr>
        <w:t>血液≠血浆≠血清</w:t>
      </w:r>
      <w:r w:rsidR="00A963EE">
        <w:rPr>
          <w:rFonts w:ascii="宋体" w:eastAsia="宋体" w:hAnsi="宋体" w:hint="eastAsia"/>
        </w:rPr>
        <w:t>，血液包括</w:t>
      </w:r>
      <w:r w:rsidR="00A963EE" w:rsidRPr="002C2242">
        <w:rPr>
          <w:rFonts w:ascii="Times New Roman" w:eastAsia="黑体" w:hAnsi="Times New Roman" w:cs="Times New Roman" w:hint="eastAsia"/>
          <w:b/>
          <w:u w:val="single"/>
        </w:rPr>
        <w:t>血浆和血细胞</w:t>
      </w:r>
      <w:r w:rsidR="00A963EE">
        <w:rPr>
          <w:rFonts w:ascii="宋体" w:eastAsia="宋体" w:hAnsi="宋体" w:hint="eastAsia"/>
        </w:rPr>
        <w:t>，血清为血浆</w:t>
      </w:r>
      <w:r w:rsidR="002C2242">
        <w:rPr>
          <w:rFonts w:ascii="宋体" w:eastAsia="宋体" w:hAnsi="宋体" w:hint="eastAsia"/>
        </w:rPr>
        <w:t>出去纤维蛋白后的胶状液体。</w:t>
      </w:r>
      <w:r>
        <w:rPr>
          <w:rFonts w:ascii="宋体" w:eastAsia="宋体" w:hAnsi="宋体" w:hint="eastAsia"/>
        </w:rPr>
        <w:t>（2）</w:t>
      </w:r>
      <w:r w:rsidR="00765C1B" w:rsidRPr="00765C1B">
        <w:rPr>
          <w:rFonts w:ascii="宋体" w:eastAsia="宋体" w:hAnsi="宋体" w:hint="eastAsia"/>
        </w:rPr>
        <w:t>血红蛋白≠血浆蛋白</w:t>
      </w:r>
      <w:r w:rsidR="00765C1B">
        <w:rPr>
          <w:rFonts w:ascii="宋体" w:eastAsia="宋体" w:hAnsi="宋体" w:hint="eastAsia"/>
        </w:rPr>
        <w:t>，血浆蛋白</w:t>
      </w:r>
      <w:r w:rsidR="000C72D5" w:rsidRPr="000C72D5">
        <w:rPr>
          <w:rFonts w:ascii="Times New Roman" w:eastAsia="黑体" w:hAnsi="Times New Roman" w:cs="Times New Roman" w:hint="eastAsia"/>
          <w:b/>
          <w:u w:val="single"/>
        </w:rPr>
        <w:t>属于</w:t>
      </w:r>
      <w:r w:rsidR="000C72D5">
        <w:rPr>
          <w:rFonts w:ascii="宋体" w:eastAsia="宋体" w:hAnsi="宋体" w:hint="eastAsia"/>
        </w:rPr>
        <w:t>内环境的成分，血红蛋白存在于红细胞内，</w:t>
      </w:r>
      <w:r w:rsidR="000C72D5" w:rsidRPr="000C72D5">
        <w:rPr>
          <w:rFonts w:ascii="Times New Roman" w:eastAsia="黑体" w:hAnsi="Times New Roman" w:cs="Times New Roman" w:hint="eastAsia"/>
          <w:b/>
          <w:u w:val="single"/>
        </w:rPr>
        <w:t>不属于</w:t>
      </w:r>
      <w:r w:rsidR="000C72D5">
        <w:rPr>
          <w:rFonts w:ascii="宋体" w:eastAsia="宋体" w:hAnsi="宋体" w:hint="eastAsia"/>
        </w:rPr>
        <w:t>内环境的成分。</w:t>
      </w:r>
      <w:r>
        <w:rPr>
          <w:rFonts w:ascii="宋体" w:eastAsia="宋体" w:hAnsi="宋体" w:hint="eastAsia"/>
        </w:rPr>
        <w:t>（3）</w:t>
      </w:r>
      <w:r w:rsidRPr="004C1C98">
        <w:rPr>
          <w:rFonts w:ascii="宋体" w:eastAsia="宋体" w:hAnsi="宋体" w:hint="eastAsia"/>
        </w:rPr>
        <w:t>体外液体≠体液≠内环境</w:t>
      </w:r>
      <w:r>
        <w:rPr>
          <w:rFonts w:ascii="宋体" w:eastAsia="宋体" w:hAnsi="宋体" w:hint="eastAsia"/>
        </w:rPr>
        <w:t>，体外液体为与外界相通的液体成分，包括</w:t>
      </w:r>
      <w:r w:rsidRPr="0079013D">
        <w:rPr>
          <w:rFonts w:ascii="Times New Roman" w:eastAsia="黑体" w:hAnsi="Times New Roman" w:cs="Times New Roman" w:hint="eastAsia"/>
          <w:b/>
          <w:u w:val="single"/>
        </w:rPr>
        <w:t>消化液、泪液、尿液和汗液</w:t>
      </w:r>
      <w:r>
        <w:rPr>
          <w:rFonts w:ascii="宋体" w:eastAsia="宋体" w:hAnsi="宋体" w:hint="eastAsia"/>
        </w:rPr>
        <w:t>等，体液包括</w:t>
      </w:r>
      <w:r w:rsidRPr="0079013D">
        <w:rPr>
          <w:rFonts w:ascii="Times New Roman" w:eastAsia="黑体" w:hAnsi="Times New Roman" w:cs="Times New Roman" w:hint="eastAsia"/>
          <w:b/>
          <w:u w:val="single"/>
        </w:rPr>
        <w:t>细胞内液和细胞外液</w:t>
      </w:r>
      <w:r>
        <w:rPr>
          <w:rFonts w:ascii="宋体" w:eastAsia="宋体" w:hAnsi="宋体" w:hint="eastAsia"/>
        </w:rPr>
        <w:t>。</w:t>
      </w:r>
    </w:p>
    <w:p w:rsidR="008852A8" w:rsidRDefault="008852A8" w:rsidP="00D2254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4、内环境中可存在的物质：（1）营养物质（水、无机盐、</w:t>
      </w:r>
      <w:r w:rsidRPr="008852A8">
        <w:rPr>
          <w:rFonts w:ascii="Times New Roman" w:eastAsia="黑体" w:hAnsi="Times New Roman" w:cs="Times New Roman" w:hint="eastAsia"/>
          <w:b/>
          <w:u w:val="single"/>
        </w:rPr>
        <w:t>葡萄糖</w:t>
      </w:r>
      <w:r>
        <w:rPr>
          <w:rFonts w:ascii="宋体" w:eastAsia="宋体" w:hAnsi="宋体" w:hint="eastAsia"/>
        </w:rPr>
        <w:t>、氨基酸、甘油、脂肪酸、</w:t>
      </w:r>
      <w:r w:rsidRPr="008852A8">
        <w:rPr>
          <w:rFonts w:ascii="Times New Roman" w:eastAsia="黑体" w:hAnsi="Times New Roman" w:cs="Times New Roman" w:hint="eastAsia"/>
          <w:b/>
          <w:u w:val="single"/>
        </w:rPr>
        <w:t>维生素</w:t>
      </w:r>
      <w:r>
        <w:rPr>
          <w:rFonts w:ascii="宋体" w:eastAsia="宋体" w:hAnsi="宋体" w:hint="eastAsia"/>
        </w:rPr>
        <w:t>等）（2）代谢废物（</w:t>
      </w:r>
      <w:r w:rsidRPr="008852A8">
        <w:rPr>
          <w:rFonts w:ascii="Times New Roman" w:eastAsia="黑体" w:hAnsi="Times New Roman" w:cs="Times New Roman" w:hint="eastAsia"/>
          <w:b/>
          <w:u w:val="single"/>
        </w:rPr>
        <w:t>尿素</w:t>
      </w:r>
      <w:r>
        <w:rPr>
          <w:rFonts w:ascii="宋体" w:eastAsia="宋体" w:hAnsi="宋体" w:hint="eastAsia"/>
        </w:rPr>
        <w:t>、尿酸、C</w:t>
      </w:r>
      <w:r>
        <w:rPr>
          <w:rFonts w:ascii="宋体" w:eastAsia="宋体" w:hAnsi="宋体"/>
        </w:rPr>
        <w:t>O</w:t>
      </w:r>
      <w:r w:rsidRPr="008852A8"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 w:hint="eastAsia"/>
        </w:rPr>
        <w:t>、氨等）（3）调节物质（</w:t>
      </w:r>
      <w:r w:rsidRPr="008852A8">
        <w:rPr>
          <w:rFonts w:ascii="Times New Roman" w:eastAsia="黑体" w:hAnsi="Times New Roman" w:cs="Times New Roman" w:hint="eastAsia"/>
          <w:b/>
          <w:u w:val="single"/>
        </w:rPr>
        <w:t>激素、抗体、神经递质</w:t>
      </w:r>
      <w:r>
        <w:rPr>
          <w:rFonts w:ascii="宋体" w:eastAsia="宋体" w:hAnsi="宋体" w:hint="eastAsia"/>
        </w:rPr>
        <w:t>等）（4）其他物质：</w:t>
      </w:r>
      <w:r w:rsidRPr="008852A8">
        <w:rPr>
          <w:rFonts w:ascii="Times New Roman" w:eastAsia="黑体" w:hAnsi="Times New Roman" w:cs="Times New Roman" w:hint="eastAsia"/>
          <w:b/>
          <w:u w:val="single"/>
        </w:rPr>
        <w:t>血浆蛋白</w:t>
      </w:r>
      <w:r>
        <w:rPr>
          <w:rFonts w:ascii="宋体" w:eastAsia="宋体" w:hAnsi="宋体" w:hint="eastAsia"/>
        </w:rPr>
        <w:t>等</w:t>
      </w:r>
    </w:p>
    <w:p w:rsidR="008852A8" w:rsidRDefault="008852A8" w:rsidP="00D2254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5、不存在于内环境中的物质：（1）细胞内特有的物质（</w:t>
      </w:r>
      <w:r w:rsidR="00281C2F" w:rsidRPr="00281C2F">
        <w:rPr>
          <w:rFonts w:ascii="Times New Roman" w:eastAsia="黑体" w:hAnsi="Times New Roman" w:cs="Times New Roman" w:hint="eastAsia"/>
          <w:b/>
          <w:u w:val="single"/>
        </w:rPr>
        <w:t>血红蛋白、呼吸酶</w:t>
      </w:r>
      <w:r w:rsidR="00281C2F">
        <w:rPr>
          <w:rFonts w:ascii="宋体" w:eastAsia="宋体" w:hAnsi="宋体" w:hint="eastAsia"/>
        </w:rPr>
        <w:t>、解旋酶、R</w:t>
      </w:r>
      <w:r w:rsidR="00281C2F">
        <w:rPr>
          <w:rFonts w:ascii="宋体" w:eastAsia="宋体" w:hAnsi="宋体"/>
        </w:rPr>
        <w:t>NA聚合酶等</w:t>
      </w:r>
      <w:r>
        <w:rPr>
          <w:rFonts w:ascii="宋体" w:eastAsia="宋体" w:hAnsi="宋体" w:hint="eastAsia"/>
        </w:rPr>
        <w:t>）（2）细胞膜上的成分（</w:t>
      </w:r>
      <w:r w:rsidR="00281C2F" w:rsidRPr="00281C2F">
        <w:rPr>
          <w:rFonts w:ascii="Times New Roman" w:eastAsia="黑体" w:hAnsi="Times New Roman" w:cs="Times New Roman" w:hint="eastAsia"/>
          <w:b/>
          <w:u w:val="single"/>
        </w:rPr>
        <w:t>载体、受体</w:t>
      </w:r>
      <w:r w:rsidR="00281C2F">
        <w:rPr>
          <w:rFonts w:ascii="宋体" w:eastAsia="宋体" w:hAnsi="宋体" w:hint="eastAsia"/>
        </w:rPr>
        <w:t>等</w:t>
      </w:r>
      <w:r>
        <w:rPr>
          <w:rFonts w:ascii="宋体" w:eastAsia="宋体" w:hAnsi="宋体" w:hint="eastAsia"/>
        </w:rPr>
        <w:t>）（3）外界环境液体的成分（</w:t>
      </w:r>
      <w:r w:rsidR="00281C2F" w:rsidRPr="00281C2F">
        <w:rPr>
          <w:rFonts w:ascii="Times New Roman" w:eastAsia="黑体" w:hAnsi="Times New Roman" w:cs="Times New Roman" w:hint="eastAsia"/>
          <w:b/>
          <w:u w:val="single"/>
        </w:rPr>
        <w:t>消化液、尿液</w:t>
      </w:r>
      <w:r w:rsidR="00281C2F">
        <w:rPr>
          <w:rFonts w:ascii="宋体" w:eastAsia="宋体" w:hAnsi="宋体" w:hint="eastAsia"/>
        </w:rPr>
        <w:t>、泪液、汗液等</w:t>
      </w:r>
      <w:r>
        <w:rPr>
          <w:rFonts w:ascii="宋体" w:eastAsia="宋体" w:hAnsi="宋体" w:hint="eastAsia"/>
        </w:rPr>
        <w:t>）（4）不能被人体吸收的物质</w:t>
      </w:r>
      <w:r w:rsidR="00281C2F">
        <w:rPr>
          <w:rFonts w:ascii="宋体" w:eastAsia="宋体" w:hAnsi="宋体" w:hint="eastAsia"/>
        </w:rPr>
        <w:t>（</w:t>
      </w:r>
      <w:r w:rsidR="00281C2F" w:rsidRPr="00281C2F">
        <w:rPr>
          <w:rFonts w:ascii="Times New Roman" w:eastAsia="黑体" w:hAnsi="Times New Roman" w:cs="Times New Roman" w:hint="eastAsia"/>
          <w:b/>
          <w:u w:val="single"/>
        </w:rPr>
        <w:t>纤维素、麦芽糖</w:t>
      </w:r>
      <w:r w:rsidR="00281C2F">
        <w:rPr>
          <w:rFonts w:ascii="宋体" w:eastAsia="宋体" w:hAnsi="宋体" w:hint="eastAsia"/>
        </w:rPr>
        <w:t>等）</w:t>
      </w:r>
    </w:p>
    <w:p w:rsidR="00E20E29" w:rsidRDefault="00E20E29" w:rsidP="00D22548">
      <w:pPr>
        <w:spacing w:line="360" w:lineRule="auto"/>
        <w:rPr>
          <w:rFonts w:ascii="宋体" w:eastAsia="宋体" w:hAnsi="宋体"/>
        </w:rPr>
      </w:pPr>
      <w:r w:rsidRPr="00E20E29">
        <w:rPr>
          <w:rFonts w:ascii="宋体" w:eastAsia="宋体" w:hAnsi="宋体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2233930" cy="822960"/>
            <wp:effectExtent l="0" t="0" r="0" b="0"/>
            <wp:wrapSquare wrapText="bothSides"/>
            <wp:docPr id="1" name="图片 1" descr="C:\Users\DELL-PC\AppData\Local\Temp\15742560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-PC\AppData\Local\Temp\1574256024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hint="eastAsia"/>
        </w:rPr>
        <w:t>6、</w:t>
      </w:r>
      <w:r w:rsidRPr="00E20E29">
        <w:rPr>
          <w:rFonts w:ascii="宋体" w:eastAsia="宋体" w:hAnsi="宋体" w:hint="eastAsia"/>
        </w:rPr>
        <w:t>空气中的</w:t>
      </w:r>
      <w:r w:rsidRPr="00E20E29">
        <w:rPr>
          <w:rFonts w:ascii="宋体" w:eastAsia="宋体" w:hAnsi="宋体"/>
        </w:rPr>
        <w:t>O</w:t>
      </w:r>
      <w:r w:rsidRPr="00E20E29">
        <w:rPr>
          <w:rFonts w:ascii="宋体" w:eastAsia="宋体" w:hAnsi="宋体"/>
          <w:vertAlign w:val="subscript"/>
        </w:rPr>
        <w:t>2</w:t>
      </w:r>
      <w:r w:rsidRPr="00E20E29">
        <w:rPr>
          <w:rFonts w:ascii="宋体" w:eastAsia="宋体" w:hAnsi="宋体"/>
        </w:rPr>
        <w:t>进入组织细胞被利用至少穿过</w:t>
      </w:r>
      <w:r w:rsidRPr="00E20E29">
        <w:rPr>
          <w:rFonts w:ascii="Times New Roman" w:eastAsia="黑体" w:hAnsi="Times New Roman" w:cs="Times New Roman" w:hint="eastAsia"/>
          <w:b/>
          <w:u w:val="single"/>
        </w:rPr>
        <w:t>1</w:t>
      </w:r>
      <w:r w:rsidRPr="00E20E29">
        <w:rPr>
          <w:rFonts w:ascii="Times New Roman" w:eastAsia="黑体" w:hAnsi="Times New Roman" w:cs="Times New Roman"/>
          <w:b/>
          <w:u w:val="single"/>
        </w:rPr>
        <w:t>1</w:t>
      </w:r>
      <w:r w:rsidRPr="00E20E29">
        <w:rPr>
          <w:rFonts w:ascii="宋体" w:eastAsia="宋体" w:hAnsi="宋体"/>
        </w:rPr>
        <w:t>层生物膜</w:t>
      </w:r>
      <w:r>
        <w:rPr>
          <w:rFonts w:ascii="宋体" w:eastAsia="宋体" w:hAnsi="宋体" w:hint="eastAsia"/>
        </w:rPr>
        <w:t>，</w:t>
      </w:r>
      <w:r w:rsidRPr="00E20E29">
        <w:rPr>
          <w:rFonts w:ascii="宋体" w:eastAsia="宋体" w:hAnsi="宋体"/>
        </w:rPr>
        <w:t>CO2在体内组织细胞产生后，排出到体外至少需经过</w:t>
      </w:r>
      <w:r w:rsidRPr="00E20E29">
        <w:rPr>
          <w:rFonts w:ascii="Times New Roman" w:eastAsia="黑体" w:hAnsi="Times New Roman" w:cs="Times New Roman"/>
          <w:b/>
          <w:u w:val="single"/>
        </w:rPr>
        <w:t>9</w:t>
      </w:r>
      <w:r w:rsidRPr="00E20E29">
        <w:rPr>
          <w:rFonts w:ascii="宋体" w:eastAsia="宋体" w:hAnsi="宋体"/>
        </w:rPr>
        <w:t>层膜</w:t>
      </w:r>
      <w:r>
        <w:rPr>
          <w:rFonts w:ascii="宋体" w:eastAsia="宋体" w:hAnsi="宋体" w:hint="eastAsia"/>
        </w:rPr>
        <w:t>，</w:t>
      </w:r>
      <w:r w:rsidRPr="00E20E29">
        <w:rPr>
          <w:rFonts w:ascii="宋体" w:eastAsia="宋体" w:hAnsi="宋体" w:hint="eastAsia"/>
        </w:rPr>
        <w:t>体内组织细胞产生的尿素，排出到外界至少需经过</w:t>
      </w:r>
      <w:r w:rsidRPr="00E20E29">
        <w:rPr>
          <w:rFonts w:ascii="Times New Roman" w:eastAsia="黑体" w:hAnsi="Times New Roman" w:cs="Times New Roman"/>
          <w:b/>
          <w:u w:val="single"/>
        </w:rPr>
        <w:t xml:space="preserve"> 7</w:t>
      </w:r>
      <w:r w:rsidRPr="00E20E29">
        <w:rPr>
          <w:rFonts w:ascii="宋体" w:eastAsia="宋体" w:hAnsi="宋体"/>
        </w:rPr>
        <w:t>层膜</w:t>
      </w:r>
      <w:r>
        <w:rPr>
          <w:rFonts w:ascii="宋体" w:eastAsia="宋体" w:hAnsi="宋体" w:hint="eastAsia"/>
        </w:rPr>
        <w:t>，</w:t>
      </w:r>
      <w:r w:rsidRPr="00E20E29">
        <w:rPr>
          <w:rFonts w:ascii="宋体" w:eastAsia="宋体" w:hAnsi="宋体" w:hint="eastAsia"/>
        </w:rPr>
        <w:t>小肠吸收的葡萄糖进入组织细胞被利用至少需经过</w:t>
      </w:r>
      <w:r w:rsidRPr="00E20E29">
        <w:rPr>
          <w:rFonts w:ascii="Times New Roman" w:eastAsia="黑体" w:hAnsi="Times New Roman" w:cs="Times New Roman"/>
          <w:b/>
          <w:u w:val="single"/>
        </w:rPr>
        <w:t>7</w:t>
      </w:r>
      <w:r w:rsidRPr="00E20E29">
        <w:rPr>
          <w:rFonts w:ascii="宋体" w:eastAsia="宋体" w:hAnsi="宋体"/>
        </w:rPr>
        <w:t>层膜</w:t>
      </w:r>
    </w:p>
    <w:p w:rsidR="00464709" w:rsidRDefault="00E20E29" w:rsidP="00D2254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7</w:t>
      </w:r>
      <w:r w:rsidR="00464709">
        <w:rPr>
          <w:rFonts w:ascii="宋体" w:eastAsia="宋体" w:hAnsi="宋体" w:hint="eastAsia"/>
        </w:rPr>
        <w:t>、内环境的理化性质：温度、渗透压和酸碱度。细胞外液的渗透压大小主要与</w:t>
      </w:r>
      <w:r w:rsidR="00464709" w:rsidRPr="00C33CCE">
        <w:rPr>
          <w:rFonts w:ascii="Times New Roman" w:eastAsia="黑体" w:hAnsi="Times New Roman" w:cs="Times New Roman" w:hint="eastAsia"/>
          <w:b/>
          <w:u w:val="single"/>
        </w:rPr>
        <w:t>蛋白质和无机盐</w:t>
      </w:r>
      <w:r w:rsidR="00C33CCE">
        <w:rPr>
          <w:rFonts w:ascii="宋体" w:eastAsia="宋体" w:hAnsi="宋体" w:hint="eastAsia"/>
        </w:rPr>
        <w:t>的含量有关</w:t>
      </w:r>
      <w:r w:rsidR="00464709">
        <w:rPr>
          <w:rFonts w:ascii="宋体" w:eastAsia="宋体" w:hAnsi="宋体" w:hint="eastAsia"/>
        </w:rPr>
        <w:t>，</w:t>
      </w:r>
      <w:r w:rsidR="003F5772">
        <w:rPr>
          <w:rFonts w:ascii="宋体" w:eastAsia="宋体" w:hAnsi="宋体" w:hint="eastAsia"/>
        </w:rPr>
        <w:t>细胞外液渗透压9</w:t>
      </w:r>
      <w:r w:rsidR="003F5772">
        <w:rPr>
          <w:rFonts w:ascii="宋体" w:eastAsia="宋体" w:hAnsi="宋体"/>
        </w:rPr>
        <w:t>0</w:t>
      </w:r>
      <w:r w:rsidR="003F5772">
        <w:rPr>
          <w:rFonts w:ascii="宋体" w:eastAsia="宋体" w:hAnsi="宋体" w:hint="eastAsia"/>
        </w:rPr>
        <w:t>%</w:t>
      </w:r>
      <w:r w:rsidR="003F5772">
        <w:rPr>
          <w:rFonts w:ascii="宋体" w:eastAsia="宋体" w:hAnsi="宋体"/>
        </w:rPr>
        <w:t>来源于</w:t>
      </w:r>
      <w:r w:rsidR="003F5772" w:rsidRPr="003F5772">
        <w:rPr>
          <w:rFonts w:ascii="Times New Roman" w:eastAsia="黑体" w:hAnsi="Times New Roman" w:cs="Times New Roman"/>
          <w:b/>
          <w:u w:val="single"/>
        </w:rPr>
        <w:t>钠离子和氯离子</w:t>
      </w:r>
      <w:r w:rsidR="003F5772">
        <w:rPr>
          <w:rFonts w:ascii="宋体" w:eastAsia="宋体" w:hAnsi="宋体" w:hint="eastAsia"/>
        </w:rPr>
        <w:t>。</w:t>
      </w:r>
    </w:p>
    <w:p w:rsidR="00D22548" w:rsidRDefault="005830F3" w:rsidP="00D2254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8、</w:t>
      </w:r>
      <w:r w:rsidR="00D22548" w:rsidRPr="00D22548">
        <w:rPr>
          <w:rFonts w:ascii="宋体" w:eastAsia="宋体" w:hAnsi="宋体"/>
        </w:rPr>
        <w:t>正常机体通过调节作用，使各个器官、系统协调活动，共同维持内环境的</w:t>
      </w:r>
      <w:r w:rsidR="00DA1D47">
        <w:rPr>
          <w:rFonts w:ascii="Times New Roman" w:eastAsia="黑体" w:hAnsi="Times New Roman" w:cs="Times New Roman"/>
          <w:b/>
          <w:u w:val="single"/>
        </w:rPr>
        <w:t>相对稳定</w:t>
      </w:r>
      <w:r w:rsidR="00D22548" w:rsidRPr="00D22548">
        <w:rPr>
          <w:rFonts w:ascii="宋体" w:eastAsia="宋体" w:hAnsi="宋体"/>
        </w:rPr>
        <w:t>的状态叫做稳态；其调节机制是</w:t>
      </w:r>
      <w:r w:rsidR="00DA1D47">
        <w:rPr>
          <w:rFonts w:ascii="Times New Roman" w:eastAsia="黑体" w:hAnsi="Times New Roman" w:cs="Times New Roman"/>
          <w:b/>
          <w:u w:val="single"/>
        </w:rPr>
        <w:t>神经</w:t>
      </w:r>
      <w:r w:rsidR="00DA1D47">
        <w:rPr>
          <w:rFonts w:ascii="Times New Roman" w:eastAsia="黑体" w:hAnsi="Times New Roman" w:cs="Times New Roman" w:hint="eastAsia"/>
          <w:b/>
          <w:u w:val="single"/>
        </w:rPr>
        <w:t>-</w:t>
      </w:r>
      <w:r w:rsidR="00DA1D47">
        <w:rPr>
          <w:rFonts w:ascii="Times New Roman" w:eastAsia="黑体" w:hAnsi="Times New Roman" w:cs="Times New Roman"/>
          <w:b/>
          <w:u w:val="single"/>
        </w:rPr>
        <w:t>体液</w:t>
      </w:r>
      <w:r w:rsidR="00DA1D47">
        <w:rPr>
          <w:rFonts w:ascii="Times New Roman" w:eastAsia="黑体" w:hAnsi="Times New Roman" w:cs="Times New Roman" w:hint="eastAsia"/>
          <w:b/>
          <w:u w:val="single"/>
        </w:rPr>
        <w:t>-</w:t>
      </w:r>
      <w:r w:rsidR="00DA1D47">
        <w:rPr>
          <w:rFonts w:ascii="Times New Roman" w:eastAsia="黑体" w:hAnsi="Times New Roman" w:cs="Times New Roman"/>
          <w:b/>
          <w:u w:val="single"/>
        </w:rPr>
        <w:t>免疫调节网络</w:t>
      </w:r>
      <w:r w:rsidR="00D22548" w:rsidRPr="00D22548">
        <w:rPr>
          <w:rFonts w:ascii="宋体" w:eastAsia="宋体" w:hAnsi="宋体"/>
        </w:rPr>
        <w:t>；内环境是细胞与外界环境进行物质交换的</w:t>
      </w:r>
      <w:r w:rsidR="00DA1D47">
        <w:rPr>
          <w:rFonts w:ascii="Times New Roman" w:eastAsia="黑体" w:hAnsi="Times New Roman" w:cs="Times New Roman" w:hint="eastAsia"/>
          <w:b/>
          <w:u w:val="single"/>
        </w:rPr>
        <w:t>媒介</w:t>
      </w:r>
      <w:r w:rsidR="00D22548" w:rsidRPr="00D22548">
        <w:rPr>
          <w:rFonts w:ascii="宋体" w:eastAsia="宋体" w:hAnsi="宋体"/>
        </w:rPr>
        <w:t>。内环境稳态是机体进行正常生命活动的</w:t>
      </w:r>
      <w:r w:rsidR="00530271">
        <w:rPr>
          <w:rFonts w:ascii="Times New Roman" w:eastAsia="黑体" w:hAnsi="Times New Roman" w:cs="Times New Roman" w:hint="eastAsia"/>
          <w:b/>
          <w:u w:val="single"/>
        </w:rPr>
        <w:t>必要</w:t>
      </w:r>
      <w:r w:rsidR="00D22548" w:rsidRPr="00D22548">
        <w:rPr>
          <w:rFonts w:ascii="宋体" w:eastAsia="宋体" w:hAnsi="宋体"/>
        </w:rPr>
        <w:t>条件</w:t>
      </w:r>
    </w:p>
    <w:p w:rsidR="005830F3" w:rsidRDefault="005830F3" w:rsidP="005830F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9</w:t>
      </w:r>
      <w:r>
        <w:rPr>
          <w:rFonts w:ascii="宋体" w:eastAsia="宋体" w:hAnsi="宋体" w:hint="eastAsia"/>
        </w:rPr>
        <w:t>、</w:t>
      </w:r>
      <w:r w:rsidRPr="005830F3">
        <w:rPr>
          <w:rFonts w:ascii="宋体" w:eastAsia="宋体" w:hAnsi="宋体" w:hint="eastAsia"/>
        </w:rPr>
        <w:t>组织水肿</w:t>
      </w:r>
      <w:r>
        <w:rPr>
          <w:rFonts w:ascii="宋体" w:eastAsia="宋体" w:hAnsi="宋体" w:hint="eastAsia"/>
        </w:rPr>
        <w:t>的成因：组织液</w:t>
      </w:r>
      <w:r w:rsidRPr="005830F3">
        <w:rPr>
          <w:rFonts w:ascii="Times New Roman" w:eastAsia="黑体" w:hAnsi="Times New Roman" w:cs="Times New Roman" w:hint="eastAsia"/>
          <w:b/>
          <w:u w:val="single"/>
        </w:rPr>
        <w:t>渗透压相对升高，组织液增加</w:t>
      </w:r>
      <w:r>
        <w:rPr>
          <w:rFonts w:ascii="宋体" w:eastAsia="宋体" w:hAnsi="宋体" w:hint="eastAsia"/>
        </w:rPr>
        <w:t>，</w:t>
      </w:r>
    </w:p>
    <w:p w:rsidR="005830F3" w:rsidRPr="005830F3" w:rsidRDefault="005830F3" w:rsidP="005830F3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类型：</w:t>
      </w:r>
      <w:r w:rsidRPr="005830F3">
        <w:rPr>
          <w:rFonts w:ascii="宋体" w:eastAsia="宋体" w:hAnsi="宋体" w:hint="eastAsia"/>
        </w:rPr>
        <w:t>①</w:t>
      </w:r>
      <w:r w:rsidRPr="005830F3">
        <w:rPr>
          <w:rFonts w:ascii="Times New Roman" w:eastAsia="黑体" w:hAnsi="Times New Roman" w:cs="Times New Roman" w:hint="eastAsia"/>
          <w:b/>
          <w:u w:val="single"/>
        </w:rPr>
        <w:t>组织液浓度升高</w:t>
      </w:r>
      <w:r w:rsidRPr="005830F3">
        <w:rPr>
          <w:rFonts w:ascii="宋体" w:eastAsia="宋体" w:hAnsi="宋体"/>
        </w:rPr>
        <w:t>②</w:t>
      </w:r>
      <w:r w:rsidRPr="005830F3">
        <w:rPr>
          <w:rFonts w:ascii="Times New Roman" w:eastAsia="黑体" w:hAnsi="Times New Roman" w:cs="Times New Roman"/>
          <w:b/>
          <w:u w:val="single"/>
        </w:rPr>
        <w:t>血浆浓度降低</w:t>
      </w:r>
      <w:r w:rsidRPr="005830F3">
        <w:rPr>
          <w:rFonts w:ascii="宋体" w:eastAsia="宋体" w:hAnsi="宋体"/>
        </w:rPr>
        <w:t>③</w:t>
      </w:r>
      <w:r w:rsidRPr="005830F3">
        <w:rPr>
          <w:rFonts w:ascii="Times New Roman" w:eastAsia="黑体" w:hAnsi="Times New Roman" w:cs="Times New Roman"/>
          <w:b/>
          <w:u w:val="single"/>
        </w:rPr>
        <w:t>淋巴回流受阻</w:t>
      </w:r>
    </w:p>
    <w:p w:rsidR="00D22548" w:rsidRPr="00D22548" w:rsidRDefault="005552A0" w:rsidP="00D2254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10</w:t>
      </w:r>
      <w:r w:rsidR="00D22548" w:rsidRPr="00D22548">
        <w:rPr>
          <w:rFonts w:ascii="宋体" w:eastAsia="宋体" w:hAnsi="宋体"/>
        </w:rPr>
        <w:t>.神经元的结构：由</w:t>
      </w:r>
      <w:r w:rsidR="00530271">
        <w:rPr>
          <w:rFonts w:ascii="Times New Roman" w:eastAsia="黑体" w:hAnsi="Times New Roman" w:cs="Times New Roman" w:hint="eastAsia"/>
          <w:b/>
          <w:u w:val="single"/>
        </w:rPr>
        <w:t>细胞体</w:t>
      </w:r>
      <w:r w:rsidR="00D22548" w:rsidRPr="00D22548">
        <w:rPr>
          <w:rFonts w:ascii="宋体" w:eastAsia="宋体" w:hAnsi="宋体"/>
        </w:rPr>
        <w:t>和</w:t>
      </w:r>
      <w:r w:rsidR="00530271">
        <w:rPr>
          <w:rFonts w:ascii="Times New Roman" w:eastAsia="黑体" w:hAnsi="Times New Roman" w:cs="Times New Roman" w:hint="eastAsia"/>
          <w:b/>
          <w:u w:val="single"/>
        </w:rPr>
        <w:t>突起</w:t>
      </w:r>
      <w:r w:rsidR="00D22548" w:rsidRPr="00D22548">
        <w:rPr>
          <w:rFonts w:ascii="宋体" w:eastAsia="宋体" w:hAnsi="宋体"/>
        </w:rPr>
        <w:t>构成。反射的产生条件是具备</w:t>
      </w:r>
      <w:r w:rsidR="00530271">
        <w:rPr>
          <w:rFonts w:ascii="Times New Roman" w:eastAsia="黑体" w:hAnsi="Times New Roman" w:cs="Times New Roman" w:hint="eastAsia"/>
          <w:b/>
          <w:u w:val="single"/>
        </w:rPr>
        <w:t>完整</w:t>
      </w:r>
      <w:r w:rsidR="00D22548" w:rsidRPr="00D22548">
        <w:rPr>
          <w:rFonts w:ascii="宋体" w:eastAsia="宋体" w:hAnsi="宋体"/>
        </w:rPr>
        <w:t>的反射弧和适宜的</w:t>
      </w:r>
      <w:r w:rsidR="00530271">
        <w:rPr>
          <w:rFonts w:ascii="Times New Roman" w:eastAsia="黑体" w:hAnsi="Times New Roman" w:cs="Times New Roman" w:hint="eastAsia"/>
          <w:b/>
          <w:u w:val="single"/>
        </w:rPr>
        <w:t>刺激</w:t>
      </w:r>
      <w:r w:rsidR="00D22548" w:rsidRPr="00D22548">
        <w:rPr>
          <w:rFonts w:ascii="宋体" w:eastAsia="宋体" w:hAnsi="宋体"/>
        </w:rPr>
        <w:t>。效应器：</w:t>
      </w:r>
      <w:r w:rsidR="00530271">
        <w:rPr>
          <w:rFonts w:ascii="Times New Roman" w:eastAsia="黑体" w:hAnsi="Times New Roman" w:cs="Times New Roman" w:hint="eastAsia"/>
          <w:b/>
          <w:u w:val="single"/>
        </w:rPr>
        <w:t>传出神经末梢及其所支配的肌肉或腺体</w:t>
      </w:r>
      <w:r w:rsidR="00D22548" w:rsidRPr="00D22548">
        <w:rPr>
          <w:rFonts w:ascii="宋体" w:eastAsia="宋体" w:hAnsi="宋体"/>
        </w:rPr>
        <w:t>等</w:t>
      </w:r>
    </w:p>
    <w:p w:rsidR="00D22548" w:rsidRPr="00D22548" w:rsidRDefault="00D22548" w:rsidP="007E4A38">
      <w:pPr>
        <w:spacing w:line="360" w:lineRule="auto"/>
        <w:rPr>
          <w:rFonts w:ascii="宋体" w:eastAsia="宋体" w:hAnsi="宋体"/>
        </w:rPr>
      </w:pPr>
      <w:r w:rsidRPr="00D22548">
        <w:rPr>
          <w:rFonts w:ascii="宋体" w:eastAsia="宋体" w:hAnsi="宋体" w:hint="eastAsia"/>
        </w:rPr>
        <w:lastRenderedPageBreak/>
        <w:t>兴奋是以</w:t>
      </w:r>
      <w:r w:rsidR="003C4C1F">
        <w:rPr>
          <w:rFonts w:ascii="Times New Roman" w:eastAsia="黑体" w:hAnsi="Times New Roman" w:cs="Times New Roman" w:hint="eastAsia"/>
          <w:b/>
          <w:u w:val="single"/>
        </w:rPr>
        <w:t>电信号</w:t>
      </w:r>
      <w:r w:rsidRPr="00D22548">
        <w:rPr>
          <w:rFonts w:ascii="宋体" w:eastAsia="宋体" w:hAnsi="宋体" w:hint="eastAsia"/>
        </w:rPr>
        <w:t>的形式沿着神经纤维传导的，也叫</w:t>
      </w:r>
      <w:r w:rsidR="003C4C1F">
        <w:rPr>
          <w:rFonts w:ascii="Times New Roman" w:eastAsia="黑体" w:hAnsi="Times New Roman" w:cs="Times New Roman" w:hint="eastAsia"/>
          <w:b/>
          <w:u w:val="single"/>
        </w:rPr>
        <w:t>神经冲动</w:t>
      </w:r>
      <w:r w:rsidRPr="00D22548">
        <w:rPr>
          <w:rFonts w:ascii="宋体" w:eastAsia="宋体" w:hAnsi="宋体" w:hint="eastAsia"/>
        </w:rPr>
        <w:t>；兴奋在神经元之间（即在</w:t>
      </w:r>
      <w:r w:rsidR="003C4C1F">
        <w:rPr>
          <w:rFonts w:ascii="Times New Roman" w:eastAsia="黑体" w:hAnsi="Times New Roman" w:cs="Times New Roman" w:hint="eastAsia"/>
          <w:b/>
          <w:u w:val="single"/>
        </w:rPr>
        <w:t>突触</w:t>
      </w:r>
      <w:r w:rsidRPr="00D22548">
        <w:rPr>
          <w:rFonts w:ascii="宋体" w:eastAsia="宋体" w:hAnsi="宋体" w:hint="eastAsia"/>
        </w:rPr>
        <w:t>处）的传递是</w:t>
      </w:r>
      <w:r w:rsidR="003C4C1F">
        <w:rPr>
          <w:rFonts w:ascii="Times New Roman" w:eastAsia="黑体" w:hAnsi="Times New Roman" w:cs="Times New Roman" w:hint="eastAsia"/>
          <w:b/>
          <w:u w:val="single"/>
        </w:rPr>
        <w:t>单向</w:t>
      </w:r>
      <w:r w:rsidRPr="00D22548">
        <w:rPr>
          <w:rFonts w:ascii="宋体" w:eastAsia="宋体" w:hAnsi="宋体" w:hint="eastAsia"/>
        </w:rPr>
        <w:t>的，其原因是：</w:t>
      </w:r>
      <w:r w:rsidR="003C4C1F">
        <w:rPr>
          <w:rFonts w:ascii="Times New Roman" w:eastAsia="黑体" w:hAnsi="Times New Roman" w:cs="Times New Roman" w:hint="eastAsia"/>
          <w:b/>
          <w:u w:val="single"/>
        </w:rPr>
        <w:t>神经递质只贮存于突触前神经元内，只能由突触前膜释放，</w:t>
      </w:r>
      <w:r w:rsidR="007E4A38">
        <w:rPr>
          <w:rFonts w:ascii="Times New Roman" w:eastAsia="黑体" w:hAnsi="Times New Roman" w:cs="Times New Roman" w:hint="eastAsia"/>
          <w:b/>
          <w:u w:val="single"/>
        </w:rPr>
        <w:t>作用于突触后膜</w:t>
      </w:r>
    </w:p>
    <w:p w:rsidR="00654694" w:rsidRDefault="009A567D" w:rsidP="00D22548">
      <w:pPr>
        <w:spacing w:line="360" w:lineRule="auto"/>
        <w:rPr>
          <w:rFonts w:ascii="Times New Roman" w:eastAsia="黑体" w:hAnsi="Times New Roman" w:cs="Times New Roman"/>
          <w:b/>
          <w:u w:val="single"/>
        </w:rPr>
      </w:pPr>
      <w:r>
        <w:rPr>
          <w:rFonts w:ascii="宋体" w:eastAsia="宋体" w:hAnsi="宋体"/>
        </w:rPr>
        <w:t>11</w:t>
      </w:r>
      <w:r w:rsidR="00D22548" w:rsidRPr="00D22548">
        <w:rPr>
          <w:rFonts w:ascii="宋体" w:eastAsia="宋体" w:hAnsi="宋体"/>
        </w:rPr>
        <w:t>. 兴奋在离体</w:t>
      </w:r>
      <w:r w:rsidR="00D74D8F">
        <w:rPr>
          <w:rFonts w:ascii="宋体" w:eastAsia="宋体" w:hAnsi="宋体"/>
        </w:rPr>
        <w:t>神经纤维上可以双向传导，但是在整个反射弧中</w:t>
      </w:r>
      <w:r w:rsidR="00D74D8F" w:rsidRPr="00D74D8F">
        <w:rPr>
          <w:rFonts w:ascii="Times New Roman" w:eastAsia="黑体" w:hAnsi="Times New Roman" w:cs="Times New Roman"/>
          <w:b/>
          <w:u w:val="single"/>
        </w:rPr>
        <w:t>只能单向</w:t>
      </w:r>
      <w:r w:rsidR="00D74D8F">
        <w:rPr>
          <w:rFonts w:ascii="宋体" w:eastAsia="宋体" w:hAnsi="宋体"/>
        </w:rPr>
        <w:t>传递</w:t>
      </w:r>
      <w:r w:rsidR="00D74D8F">
        <w:rPr>
          <w:rFonts w:ascii="宋体" w:eastAsia="宋体" w:hAnsi="宋体" w:hint="eastAsia"/>
        </w:rPr>
        <w:t>。</w:t>
      </w:r>
      <w:r w:rsidR="00D22548" w:rsidRPr="00D22548">
        <w:rPr>
          <w:rFonts w:ascii="宋体" w:eastAsia="宋体" w:hAnsi="宋体"/>
        </w:rPr>
        <w:t>有刺激不一定会发生反射，其原因是</w:t>
      </w:r>
      <w:r w:rsidR="00654694">
        <w:rPr>
          <w:rFonts w:ascii="Times New Roman" w:eastAsia="黑体" w:hAnsi="Times New Roman" w:cs="Times New Roman"/>
          <w:b/>
          <w:u w:val="single"/>
        </w:rPr>
        <w:t>反射的进行需要接受适宜强度的刺激</w:t>
      </w:r>
      <w:r w:rsidR="00654694">
        <w:rPr>
          <w:rFonts w:ascii="Times New Roman" w:eastAsia="黑体" w:hAnsi="Times New Roman" w:cs="Times New Roman" w:hint="eastAsia"/>
          <w:b/>
          <w:u w:val="single"/>
        </w:rPr>
        <w:t>。</w:t>
      </w:r>
    </w:p>
    <w:p w:rsidR="00D22548" w:rsidRPr="00D22548" w:rsidRDefault="009A567D" w:rsidP="00D2254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、</w:t>
      </w:r>
      <w:r w:rsidR="00D22548" w:rsidRPr="00D22548">
        <w:rPr>
          <w:rFonts w:ascii="宋体" w:eastAsia="宋体" w:hAnsi="宋体" w:hint="eastAsia"/>
        </w:rPr>
        <w:t>神经递质和突触后膜上的</w:t>
      </w:r>
      <w:r w:rsidR="00D22548" w:rsidRPr="00B17467">
        <w:rPr>
          <w:rFonts w:ascii="Times New Roman" w:eastAsia="黑体" w:hAnsi="Times New Roman" w:cs="Times New Roman" w:hint="eastAsia"/>
          <w:b/>
          <w:u w:val="single"/>
        </w:rPr>
        <w:t>特异性受体</w:t>
      </w:r>
      <w:r w:rsidR="00D22548" w:rsidRPr="00D22548">
        <w:rPr>
          <w:rFonts w:ascii="宋体" w:eastAsia="宋体" w:hAnsi="宋体" w:hint="eastAsia"/>
        </w:rPr>
        <w:t>结合后，会引起下一神经元的</w:t>
      </w:r>
      <w:r w:rsidR="00D22548" w:rsidRPr="00B17467">
        <w:rPr>
          <w:rFonts w:ascii="Times New Roman" w:eastAsia="黑体" w:hAnsi="Times New Roman" w:cs="Times New Roman" w:hint="eastAsia"/>
          <w:b/>
          <w:u w:val="single"/>
        </w:rPr>
        <w:t>兴奋或抑制</w:t>
      </w:r>
      <w:r w:rsidR="00D22548" w:rsidRPr="00D22548">
        <w:rPr>
          <w:rFonts w:ascii="宋体" w:eastAsia="宋体" w:hAnsi="宋体" w:hint="eastAsia"/>
        </w:rPr>
        <w:t>。</w:t>
      </w:r>
      <w:r w:rsidR="00A20810" w:rsidRPr="00A20810">
        <w:rPr>
          <w:rFonts w:ascii="宋体" w:eastAsia="宋体" w:hAnsi="宋体" w:hint="eastAsia"/>
        </w:rPr>
        <w:t>神经递质发生效应后，就</w:t>
      </w:r>
      <w:r w:rsidR="00A20810" w:rsidRPr="00A20810">
        <w:rPr>
          <w:rFonts w:ascii="Times New Roman" w:eastAsia="黑体" w:hAnsi="Times New Roman" w:cs="Times New Roman" w:hint="eastAsia"/>
          <w:b/>
          <w:u w:val="single"/>
        </w:rPr>
        <w:t>被酶破坏，或被移走</w:t>
      </w:r>
      <w:r w:rsidR="00A20810">
        <w:rPr>
          <w:rFonts w:ascii="Times New Roman" w:eastAsia="黑体" w:hAnsi="Times New Roman" w:cs="Times New Roman" w:hint="eastAsia"/>
          <w:b/>
          <w:u w:val="single"/>
        </w:rPr>
        <w:t>。</w:t>
      </w:r>
      <w:r>
        <w:rPr>
          <w:rFonts w:ascii="宋体" w:eastAsia="宋体" w:hAnsi="宋体" w:hint="eastAsia"/>
        </w:rPr>
        <w:t>依据有无</w:t>
      </w:r>
      <w:r w:rsidRPr="009A567D">
        <w:rPr>
          <w:rFonts w:ascii="Times New Roman" w:eastAsia="黑体" w:hAnsi="Times New Roman" w:cs="Times New Roman" w:hint="eastAsia"/>
          <w:b/>
          <w:u w:val="single"/>
        </w:rPr>
        <w:t>大脑皮层</w:t>
      </w:r>
      <w:r>
        <w:rPr>
          <w:rFonts w:ascii="宋体" w:eastAsia="宋体" w:hAnsi="宋体" w:hint="eastAsia"/>
        </w:rPr>
        <w:t>的参与，将反射分为</w:t>
      </w:r>
      <w:r w:rsidRPr="009A567D">
        <w:rPr>
          <w:rFonts w:ascii="Times New Roman" w:eastAsia="黑体" w:hAnsi="Times New Roman" w:cs="Times New Roman" w:hint="eastAsia"/>
          <w:b/>
          <w:u w:val="single"/>
        </w:rPr>
        <w:t>条件反射</w:t>
      </w:r>
      <w:r>
        <w:rPr>
          <w:rFonts w:ascii="宋体" w:eastAsia="宋体" w:hAnsi="宋体" w:hint="eastAsia"/>
        </w:rPr>
        <w:t>和</w:t>
      </w:r>
      <w:r w:rsidRPr="009A567D">
        <w:rPr>
          <w:rFonts w:ascii="Times New Roman" w:eastAsia="黑体" w:hAnsi="Times New Roman" w:cs="Times New Roman" w:hint="eastAsia"/>
          <w:b/>
          <w:u w:val="single"/>
        </w:rPr>
        <w:t>非条件反射</w:t>
      </w:r>
      <w:r>
        <w:rPr>
          <w:rFonts w:ascii="宋体" w:eastAsia="宋体" w:hAnsi="宋体" w:hint="eastAsia"/>
        </w:rPr>
        <w:t>。</w:t>
      </w:r>
      <w:r w:rsidR="00BD46BE" w:rsidRPr="00BD46BE">
        <w:rPr>
          <w:rFonts w:ascii="宋体" w:eastAsia="宋体" w:hAnsi="宋体" w:hint="eastAsia"/>
        </w:rPr>
        <w:t>反射弧中传入神经与传出神经的判断方法：①据是否具有</w:t>
      </w:r>
      <w:r w:rsidR="00BD46BE" w:rsidRPr="00BD46BE">
        <w:rPr>
          <w:rFonts w:ascii="Times New Roman" w:eastAsia="黑体" w:hAnsi="Times New Roman" w:cs="Times New Roman" w:hint="eastAsia"/>
          <w:b/>
          <w:u w:val="single"/>
        </w:rPr>
        <w:t>神经节</w:t>
      </w:r>
      <w:r w:rsidR="00BD46BE" w:rsidRPr="00BD46BE">
        <w:rPr>
          <w:rFonts w:ascii="宋体" w:eastAsia="宋体" w:hAnsi="宋体"/>
        </w:rPr>
        <w:t xml:space="preserve">  ②据</w:t>
      </w:r>
      <w:r w:rsidR="00BD46BE" w:rsidRPr="00BD46BE">
        <w:rPr>
          <w:rFonts w:ascii="Times New Roman" w:eastAsia="黑体" w:hAnsi="Times New Roman" w:cs="Times New Roman"/>
          <w:b/>
          <w:u w:val="single"/>
        </w:rPr>
        <w:t>突触结构</w:t>
      </w:r>
      <w:r w:rsidR="00BD46BE" w:rsidRPr="00BD46BE">
        <w:rPr>
          <w:rFonts w:ascii="宋体" w:eastAsia="宋体" w:hAnsi="宋体"/>
        </w:rPr>
        <w:t>判断   ③据</w:t>
      </w:r>
      <w:r w:rsidR="00BD46BE" w:rsidRPr="00BD46BE">
        <w:rPr>
          <w:rFonts w:ascii="Times New Roman" w:eastAsia="黑体" w:hAnsi="Times New Roman" w:cs="Times New Roman"/>
          <w:b/>
          <w:u w:val="single"/>
        </w:rPr>
        <w:t>脊髓灰质</w:t>
      </w:r>
      <w:r w:rsidR="00BD46BE" w:rsidRPr="00BD46BE">
        <w:rPr>
          <w:rFonts w:ascii="宋体" w:eastAsia="宋体" w:hAnsi="宋体"/>
        </w:rPr>
        <w:t>结构判断</w:t>
      </w:r>
    </w:p>
    <w:p w:rsidR="00D74D8F" w:rsidRDefault="009A567D" w:rsidP="00D22548">
      <w:pPr>
        <w:spacing w:line="360" w:lineRule="auto"/>
        <w:rPr>
          <w:rFonts w:ascii="Times New Roman" w:eastAsia="黑体" w:hAnsi="Times New Roman" w:cs="Times New Roman"/>
          <w:b/>
          <w:u w:val="single"/>
        </w:rPr>
      </w:pPr>
      <w:r>
        <w:rPr>
          <w:rFonts w:ascii="宋体" w:eastAsia="宋体" w:hAnsi="宋体"/>
        </w:rPr>
        <w:t>13</w:t>
      </w:r>
      <w:r w:rsidR="00D22548" w:rsidRPr="00D22548">
        <w:rPr>
          <w:rFonts w:ascii="宋体" w:eastAsia="宋体" w:hAnsi="宋体"/>
        </w:rPr>
        <w:t>. 人憋尿的现象说明了</w:t>
      </w:r>
      <w:r w:rsidR="00D22548" w:rsidRPr="00125AEB">
        <w:rPr>
          <w:rFonts w:ascii="Times New Roman" w:eastAsia="黑体" w:hAnsi="Times New Roman" w:cs="Times New Roman"/>
          <w:b/>
          <w:u w:val="single"/>
        </w:rPr>
        <w:t>位于脊髓的低级中枢受脑中相应的高级中枢的调控</w:t>
      </w:r>
      <w:r w:rsidR="00D22548" w:rsidRPr="00D22548">
        <w:rPr>
          <w:rFonts w:ascii="宋体" w:eastAsia="宋体" w:hAnsi="宋体"/>
        </w:rPr>
        <w:t>。神经系统中最高级的部位是</w:t>
      </w:r>
      <w:r w:rsidR="00D22548" w:rsidRPr="00125AEB">
        <w:rPr>
          <w:rFonts w:ascii="Times New Roman" w:eastAsia="黑体" w:hAnsi="Times New Roman" w:cs="Times New Roman"/>
          <w:b/>
          <w:u w:val="single"/>
        </w:rPr>
        <w:t>大脑皮层</w:t>
      </w:r>
      <w:r w:rsidR="00D22548" w:rsidRPr="00D22548">
        <w:rPr>
          <w:rFonts w:ascii="宋体" w:eastAsia="宋体" w:hAnsi="宋体"/>
        </w:rPr>
        <w:t>,它除了对外部世界的感知以及控制机体的反射活动外，还具有</w:t>
      </w:r>
      <w:r w:rsidR="00D22548" w:rsidRPr="00125AEB">
        <w:rPr>
          <w:rFonts w:ascii="Times New Roman" w:eastAsia="黑体" w:hAnsi="Times New Roman" w:cs="Times New Roman"/>
          <w:b/>
          <w:u w:val="single"/>
        </w:rPr>
        <w:t>语言</w:t>
      </w:r>
      <w:r w:rsidR="00D22548" w:rsidRPr="00D22548">
        <w:rPr>
          <w:rFonts w:ascii="宋体" w:eastAsia="宋体" w:hAnsi="宋体"/>
        </w:rPr>
        <w:t>、学习、记忆和思维等方面的高级功能。</w:t>
      </w:r>
    </w:p>
    <w:p w:rsidR="00D22548" w:rsidRPr="00D22548" w:rsidRDefault="009A567D" w:rsidP="00D22548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/>
        </w:rPr>
        <w:t>14</w:t>
      </w:r>
      <w:r w:rsidR="00D22548" w:rsidRPr="00D22548">
        <w:rPr>
          <w:rFonts w:ascii="宋体" w:eastAsia="宋体" w:hAnsi="宋体"/>
        </w:rPr>
        <w:t>.记忆是大脑皮层的高级功能之一，短期记忆与大脑皮层下一个形状像</w:t>
      </w:r>
      <w:r w:rsidR="00D22548" w:rsidRPr="00125AEB">
        <w:rPr>
          <w:rFonts w:ascii="Times New Roman" w:eastAsia="黑体" w:hAnsi="Times New Roman" w:cs="Times New Roman"/>
          <w:b/>
          <w:u w:val="single"/>
        </w:rPr>
        <w:t>海马</w:t>
      </w:r>
      <w:r w:rsidR="00D22548" w:rsidRPr="00D22548">
        <w:rPr>
          <w:rFonts w:ascii="宋体" w:eastAsia="宋体" w:hAnsi="宋体"/>
        </w:rPr>
        <w:t>的脑区有关。长期记忆可能与</w:t>
      </w:r>
      <w:r w:rsidR="00D22548" w:rsidRPr="00125AEB">
        <w:rPr>
          <w:rFonts w:ascii="Times New Roman" w:eastAsia="黑体" w:hAnsi="Times New Roman" w:cs="Times New Roman"/>
          <w:b/>
          <w:u w:val="single"/>
        </w:rPr>
        <w:t>新突触</w:t>
      </w:r>
      <w:r w:rsidR="00D22548" w:rsidRPr="00D22548">
        <w:rPr>
          <w:rFonts w:ascii="宋体" w:eastAsia="宋体" w:hAnsi="宋体"/>
        </w:rPr>
        <w:t>的建立有关。</w:t>
      </w:r>
    </w:p>
    <w:p w:rsidR="000D04F9" w:rsidRDefault="00A23C15" w:rsidP="00D22548">
      <w:pPr>
        <w:spacing w:line="360" w:lineRule="auto"/>
        <w:rPr>
          <w:rFonts w:ascii="宋体" w:eastAsia="宋体" w:hAnsi="宋体"/>
        </w:rPr>
      </w:pPr>
      <w:r w:rsidRPr="000E671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1810385" cy="9144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330">
        <w:rPr>
          <w:rFonts w:ascii="宋体" w:eastAsia="宋体" w:hAnsi="宋体" w:hint="eastAsia"/>
        </w:rPr>
        <w:t>1</w:t>
      </w:r>
      <w:r w:rsidR="008C1330">
        <w:rPr>
          <w:rFonts w:ascii="宋体" w:eastAsia="宋体" w:hAnsi="宋体"/>
        </w:rPr>
        <w:t>5</w:t>
      </w:r>
      <w:r w:rsidR="008C1330">
        <w:rPr>
          <w:rFonts w:ascii="宋体" w:eastAsia="宋体" w:hAnsi="宋体" w:hint="eastAsia"/>
        </w:rPr>
        <w:t>、</w:t>
      </w:r>
      <w:r w:rsidR="008C1330">
        <w:rPr>
          <w:rFonts w:ascii="宋体" w:eastAsia="宋体" w:hAnsi="宋体"/>
        </w:rPr>
        <w:t>膜</w:t>
      </w:r>
      <w:r w:rsidR="00525647">
        <w:rPr>
          <w:rFonts w:ascii="宋体" w:eastAsia="宋体" w:hAnsi="宋体"/>
        </w:rPr>
        <w:t>两侧</w:t>
      </w:r>
      <w:r w:rsidR="008C1330">
        <w:rPr>
          <w:rFonts w:ascii="宋体" w:eastAsia="宋体" w:hAnsi="宋体"/>
        </w:rPr>
        <w:t>电位</w:t>
      </w:r>
      <w:r w:rsidR="00525647">
        <w:rPr>
          <w:rFonts w:ascii="宋体" w:eastAsia="宋体" w:hAnsi="宋体"/>
        </w:rPr>
        <w:t>差</w:t>
      </w:r>
      <w:r w:rsidR="008C1330">
        <w:rPr>
          <w:rFonts w:ascii="宋体" w:eastAsia="宋体" w:hAnsi="宋体"/>
        </w:rPr>
        <w:t>变化曲线解读</w:t>
      </w:r>
      <w:r w:rsidR="008C1330">
        <w:rPr>
          <w:rFonts w:ascii="宋体" w:eastAsia="宋体" w:hAnsi="宋体" w:hint="eastAsia"/>
        </w:rPr>
        <w:t>：</w:t>
      </w:r>
      <w:r w:rsidR="00B04D3E">
        <w:rPr>
          <w:rFonts w:ascii="宋体" w:eastAsia="宋体" w:hAnsi="宋体" w:hint="eastAsia"/>
        </w:rPr>
        <w:t>（</w:t>
      </w:r>
      <w:r w:rsidR="00B04D3E" w:rsidRPr="00B04D3E">
        <w:rPr>
          <w:rFonts w:ascii="宋体" w:eastAsia="宋体" w:hAnsi="宋体" w:hint="eastAsia"/>
        </w:rPr>
        <w:t>K</w:t>
      </w:r>
      <w:r w:rsidR="00B04D3E" w:rsidRPr="002B455A">
        <w:rPr>
          <w:rFonts w:ascii="宋体" w:eastAsia="宋体" w:hAnsi="宋体" w:hint="eastAsia"/>
          <w:vertAlign w:val="superscript"/>
        </w:rPr>
        <w:t>+</w:t>
      </w:r>
      <w:r w:rsidR="00B04D3E" w:rsidRPr="00B04D3E">
        <w:rPr>
          <w:rFonts w:ascii="宋体" w:eastAsia="宋体" w:hAnsi="宋体" w:hint="eastAsia"/>
        </w:rPr>
        <w:t>外流与Na</w:t>
      </w:r>
      <w:r w:rsidR="00B04D3E" w:rsidRPr="002B455A">
        <w:rPr>
          <w:rFonts w:ascii="宋体" w:eastAsia="宋体" w:hAnsi="宋体" w:hint="eastAsia"/>
          <w:vertAlign w:val="superscript"/>
        </w:rPr>
        <w:t>+</w:t>
      </w:r>
      <w:r w:rsidR="00B04D3E" w:rsidRPr="00B04D3E">
        <w:rPr>
          <w:rFonts w:ascii="宋体" w:eastAsia="宋体" w:hAnsi="宋体" w:hint="eastAsia"/>
        </w:rPr>
        <w:t>内流均属于</w:t>
      </w:r>
      <w:r w:rsidR="00B04D3E" w:rsidRPr="009A194C">
        <w:rPr>
          <w:rFonts w:ascii="Times New Roman" w:eastAsia="黑体" w:hAnsi="Times New Roman" w:cs="Times New Roman" w:hint="eastAsia"/>
          <w:b/>
          <w:u w:val="single"/>
        </w:rPr>
        <w:t>协助</w:t>
      </w:r>
      <w:r w:rsidR="00B04D3E" w:rsidRPr="00B04D3E">
        <w:rPr>
          <w:rFonts w:ascii="宋体" w:eastAsia="宋体" w:hAnsi="宋体" w:hint="eastAsia"/>
        </w:rPr>
        <w:t>扩散</w:t>
      </w:r>
      <w:r w:rsidR="00B04D3E">
        <w:rPr>
          <w:rFonts w:ascii="宋体" w:eastAsia="宋体" w:hAnsi="宋体" w:hint="eastAsia"/>
        </w:rPr>
        <w:t>）</w:t>
      </w:r>
    </w:p>
    <w:p w:rsidR="008C1330" w:rsidRPr="00B04D3E" w:rsidRDefault="008C1330" w:rsidP="008C1330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（1）</w:t>
      </w:r>
      <w:r w:rsidR="00525647">
        <w:rPr>
          <w:rFonts w:ascii="宋体" w:eastAsia="宋体" w:hAnsi="宋体" w:hint="eastAsia"/>
        </w:rPr>
        <w:t>a线段</w:t>
      </w:r>
      <w:r>
        <w:rPr>
          <w:rFonts w:ascii="宋体" w:eastAsia="宋体" w:hAnsi="宋体"/>
        </w:rPr>
        <w:t>—</w:t>
      </w:r>
      <w:r>
        <w:rPr>
          <w:rFonts w:ascii="宋体" w:eastAsia="宋体" w:hAnsi="宋体" w:hint="eastAsia"/>
        </w:rPr>
        <w:t>静息电位</w:t>
      </w:r>
      <w:r w:rsidR="00525647">
        <w:rPr>
          <w:rFonts w:ascii="宋体" w:eastAsia="宋体" w:hAnsi="宋体" w:hint="eastAsia"/>
        </w:rPr>
        <w:t>、</w:t>
      </w:r>
      <w:r w:rsidRPr="009A194C">
        <w:rPr>
          <w:rFonts w:ascii="Times New Roman" w:eastAsia="黑体" w:hAnsi="Times New Roman" w:cs="Times New Roman" w:hint="eastAsia"/>
          <w:b/>
          <w:u w:val="single"/>
        </w:rPr>
        <w:t>K+</w:t>
      </w:r>
      <w:r w:rsidRPr="009A194C">
        <w:rPr>
          <w:rFonts w:ascii="Times New Roman" w:eastAsia="黑体" w:hAnsi="Times New Roman" w:cs="Times New Roman" w:hint="eastAsia"/>
          <w:b/>
          <w:u w:val="single"/>
        </w:rPr>
        <w:t>外流</w:t>
      </w:r>
      <w:r w:rsidR="00525647">
        <w:rPr>
          <w:rFonts w:ascii="宋体" w:eastAsia="宋体" w:hAnsi="宋体" w:hint="eastAsia"/>
        </w:rPr>
        <w:t>、</w:t>
      </w:r>
      <w:r w:rsidRPr="009A194C">
        <w:rPr>
          <w:rFonts w:ascii="Times New Roman" w:eastAsia="黑体" w:hAnsi="Times New Roman" w:cs="Times New Roman" w:hint="eastAsia"/>
          <w:b/>
          <w:u w:val="single"/>
        </w:rPr>
        <w:t>外正内负</w:t>
      </w:r>
    </w:p>
    <w:p w:rsidR="008C1330" w:rsidRPr="00B04D3E" w:rsidRDefault="008C1330" w:rsidP="008C1330">
      <w:pPr>
        <w:spacing w:line="360" w:lineRule="auto"/>
        <w:rPr>
          <w:rFonts w:ascii="宋体" w:eastAsia="宋体" w:hAnsi="宋体"/>
        </w:rPr>
      </w:pPr>
      <w:r w:rsidRPr="00B04D3E">
        <w:rPr>
          <w:rFonts w:ascii="宋体" w:eastAsia="宋体" w:hAnsi="宋体" w:hint="eastAsia"/>
        </w:rPr>
        <w:t>（</w:t>
      </w:r>
      <w:r w:rsidRPr="00B04D3E">
        <w:rPr>
          <w:rFonts w:ascii="宋体" w:eastAsia="宋体" w:hAnsi="宋体"/>
        </w:rPr>
        <w:t>2</w:t>
      </w:r>
      <w:r w:rsidRPr="00B04D3E">
        <w:rPr>
          <w:rFonts w:ascii="宋体" w:eastAsia="宋体" w:hAnsi="宋体" w:hint="eastAsia"/>
        </w:rPr>
        <w:t>）</w:t>
      </w:r>
      <w:r w:rsidR="00525647">
        <w:rPr>
          <w:rFonts w:ascii="宋体" w:eastAsia="宋体" w:hAnsi="宋体" w:hint="eastAsia"/>
        </w:rPr>
        <w:t>b点--</w:t>
      </w:r>
      <w:r w:rsidR="00525647" w:rsidRPr="00B04D3E">
        <w:rPr>
          <w:rFonts w:ascii="宋体" w:eastAsia="宋体" w:hAnsi="宋体" w:hint="eastAsia"/>
        </w:rPr>
        <w:t>零电位</w:t>
      </w:r>
      <w:r w:rsidR="00525647">
        <w:rPr>
          <w:rFonts w:ascii="宋体" w:eastAsia="宋体" w:hAnsi="宋体" w:hint="eastAsia"/>
        </w:rPr>
        <w:t>，</w:t>
      </w:r>
      <w:r w:rsidRPr="00B04D3E">
        <w:rPr>
          <w:rFonts w:ascii="宋体" w:eastAsia="宋体" w:hAnsi="宋体" w:hint="eastAsia"/>
        </w:rPr>
        <w:t>形成动作电位</w:t>
      </w:r>
      <w:r w:rsidR="00525647">
        <w:rPr>
          <w:rFonts w:ascii="宋体" w:eastAsia="宋体" w:hAnsi="宋体" w:hint="eastAsia"/>
        </w:rPr>
        <w:t>过程中，</w:t>
      </w:r>
      <w:r w:rsidRPr="009A194C">
        <w:rPr>
          <w:rFonts w:ascii="Times New Roman" w:eastAsia="黑体" w:hAnsi="Times New Roman" w:cs="Times New Roman" w:hint="eastAsia"/>
          <w:b/>
          <w:u w:val="single"/>
        </w:rPr>
        <w:t>Na+</w:t>
      </w:r>
      <w:r w:rsidRPr="009A194C">
        <w:rPr>
          <w:rFonts w:ascii="Times New Roman" w:eastAsia="黑体" w:hAnsi="Times New Roman" w:cs="Times New Roman" w:hint="eastAsia"/>
          <w:b/>
          <w:u w:val="single"/>
        </w:rPr>
        <w:t>大量内流</w:t>
      </w:r>
      <w:r w:rsidR="009F5FE3" w:rsidRPr="00B04D3E">
        <w:rPr>
          <w:rFonts w:ascii="宋体" w:eastAsia="宋体" w:hAnsi="宋体" w:hint="eastAsia"/>
        </w:rPr>
        <w:t>，膜电位在b点前为</w:t>
      </w:r>
      <w:r w:rsidR="009F5FE3" w:rsidRPr="009A194C">
        <w:rPr>
          <w:rFonts w:ascii="Times New Roman" w:eastAsia="黑体" w:hAnsi="Times New Roman" w:cs="Times New Roman" w:hint="eastAsia"/>
          <w:b/>
          <w:u w:val="single"/>
        </w:rPr>
        <w:t>外正内负</w:t>
      </w:r>
      <w:r w:rsidR="009F5FE3" w:rsidRPr="00B04D3E">
        <w:rPr>
          <w:rFonts w:ascii="宋体" w:eastAsia="宋体" w:hAnsi="宋体" w:hint="eastAsia"/>
        </w:rPr>
        <w:t>，</w:t>
      </w:r>
    </w:p>
    <w:p w:rsidR="00525647" w:rsidRPr="00A23C15" w:rsidRDefault="009F5FE3" w:rsidP="00D22548">
      <w:pPr>
        <w:spacing w:line="360" w:lineRule="auto"/>
        <w:rPr>
          <w:rFonts w:ascii="宋体" w:eastAsia="宋体" w:hAnsi="宋体"/>
        </w:rPr>
      </w:pPr>
      <w:r w:rsidRPr="00B04D3E">
        <w:rPr>
          <w:rFonts w:ascii="宋体" w:eastAsia="宋体" w:hAnsi="宋体" w:hint="eastAsia"/>
        </w:rPr>
        <w:t>（3）</w:t>
      </w:r>
      <w:r w:rsidR="00525647" w:rsidRPr="00B04D3E">
        <w:rPr>
          <w:rFonts w:ascii="宋体" w:eastAsia="宋体" w:hAnsi="宋体" w:hint="eastAsia"/>
        </w:rPr>
        <w:t>bc段</w:t>
      </w:r>
      <w:r w:rsidR="00525647">
        <w:rPr>
          <w:rFonts w:ascii="宋体" w:eastAsia="宋体" w:hAnsi="宋体"/>
        </w:rPr>
        <w:t>—</w:t>
      </w:r>
      <w:r w:rsidR="00525647">
        <w:rPr>
          <w:rFonts w:ascii="宋体" w:eastAsia="宋体" w:hAnsi="宋体" w:hint="eastAsia"/>
        </w:rPr>
        <w:t>动作电位，</w:t>
      </w:r>
      <w:r w:rsidR="00525647" w:rsidRPr="009A194C">
        <w:rPr>
          <w:rFonts w:ascii="Times New Roman" w:eastAsia="黑体" w:hAnsi="Times New Roman" w:cs="Times New Roman" w:hint="eastAsia"/>
          <w:b/>
          <w:u w:val="single"/>
        </w:rPr>
        <w:t>Na+</w:t>
      </w:r>
      <w:r w:rsidR="00525647">
        <w:rPr>
          <w:rFonts w:ascii="Times New Roman" w:eastAsia="黑体" w:hAnsi="Times New Roman" w:cs="Times New Roman" w:hint="eastAsia"/>
          <w:b/>
          <w:u w:val="single"/>
        </w:rPr>
        <w:t>继续</w:t>
      </w:r>
      <w:r w:rsidR="00525647" w:rsidRPr="009A194C">
        <w:rPr>
          <w:rFonts w:ascii="Times New Roman" w:eastAsia="黑体" w:hAnsi="Times New Roman" w:cs="Times New Roman" w:hint="eastAsia"/>
          <w:b/>
          <w:u w:val="single"/>
        </w:rPr>
        <w:t>内流</w:t>
      </w:r>
      <w:r w:rsidR="00525647">
        <w:rPr>
          <w:rFonts w:ascii="Times New Roman" w:eastAsia="黑体" w:hAnsi="Times New Roman" w:cs="Times New Roman" w:hint="eastAsia"/>
          <w:b/>
          <w:u w:val="single"/>
        </w:rPr>
        <w:t>，</w:t>
      </w:r>
      <w:r w:rsidR="00525647" w:rsidRPr="00B04D3E">
        <w:rPr>
          <w:rFonts w:ascii="宋体" w:eastAsia="宋体" w:hAnsi="宋体" w:hint="eastAsia"/>
        </w:rPr>
        <w:t>为</w:t>
      </w:r>
      <w:r w:rsidR="00525647" w:rsidRPr="009A194C">
        <w:rPr>
          <w:rFonts w:ascii="Times New Roman" w:eastAsia="黑体" w:hAnsi="Times New Roman" w:cs="Times New Roman" w:hint="eastAsia"/>
          <w:b/>
          <w:u w:val="single"/>
        </w:rPr>
        <w:t>外负内正</w:t>
      </w:r>
      <w:r w:rsidR="00525647">
        <w:rPr>
          <w:rFonts w:ascii="宋体" w:eastAsia="宋体" w:hAnsi="宋体" w:hint="eastAsia"/>
        </w:rPr>
        <w:t>（4）</w:t>
      </w:r>
      <w:r w:rsidRPr="00B04D3E">
        <w:rPr>
          <w:rFonts w:ascii="宋体" w:eastAsia="宋体" w:hAnsi="宋体" w:hint="eastAsia"/>
        </w:rPr>
        <w:t>cd段</w:t>
      </w:r>
      <w:r w:rsidRPr="00B04D3E">
        <w:rPr>
          <w:rFonts w:ascii="宋体" w:eastAsia="宋体" w:hAnsi="宋体"/>
        </w:rPr>
        <w:t>—</w:t>
      </w:r>
      <w:r w:rsidR="00525647" w:rsidRPr="009A194C">
        <w:rPr>
          <w:rFonts w:ascii="Times New Roman" w:eastAsia="黑体" w:hAnsi="Times New Roman" w:cs="Times New Roman" w:hint="eastAsia"/>
          <w:b/>
          <w:u w:val="single"/>
        </w:rPr>
        <w:t>K+</w:t>
      </w:r>
      <w:r w:rsidR="00525647" w:rsidRPr="009A194C">
        <w:rPr>
          <w:rFonts w:ascii="Times New Roman" w:eastAsia="黑体" w:hAnsi="Times New Roman" w:cs="Times New Roman" w:hint="eastAsia"/>
          <w:b/>
          <w:u w:val="single"/>
        </w:rPr>
        <w:t>大量外流</w:t>
      </w:r>
      <w:r w:rsidR="00525647">
        <w:rPr>
          <w:rFonts w:ascii="Times New Roman" w:eastAsia="黑体" w:hAnsi="Times New Roman" w:cs="Times New Roman" w:hint="eastAsia"/>
          <w:b/>
          <w:u w:val="single"/>
        </w:rPr>
        <w:t>，</w:t>
      </w:r>
      <w:r w:rsidRPr="00B04D3E">
        <w:rPr>
          <w:rFonts w:ascii="宋体" w:eastAsia="宋体" w:hAnsi="宋体" w:hint="eastAsia"/>
        </w:rPr>
        <w:t>静息电位的恢复</w:t>
      </w:r>
      <w:r w:rsidR="00525647">
        <w:rPr>
          <w:rFonts w:ascii="宋体" w:eastAsia="宋体" w:hAnsi="宋体" w:hint="eastAsia"/>
        </w:rPr>
        <w:t>过程</w:t>
      </w:r>
      <w:r w:rsidR="00B04D3E" w:rsidRPr="00B04D3E">
        <w:rPr>
          <w:rFonts w:ascii="宋体" w:eastAsia="宋体" w:hAnsi="宋体" w:hint="eastAsia"/>
        </w:rPr>
        <w:t>（</w:t>
      </w:r>
      <w:r w:rsidR="00525647">
        <w:rPr>
          <w:rFonts w:ascii="宋体" w:eastAsia="宋体" w:hAnsi="宋体"/>
        </w:rPr>
        <w:t>5</w:t>
      </w:r>
      <w:r w:rsidR="00B04D3E" w:rsidRPr="00B04D3E">
        <w:rPr>
          <w:rFonts w:ascii="宋体" w:eastAsia="宋体" w:hAnsi="宋体" w:hint="eastAsia"/>
        </w:rPr>
        <w:t>）de段</w:t>
      </w:r>
      <w:r w:rsidR="00B04D3E" w:rsidRPr="00B04D3E">
        <w:rPr>
          <w:rFonts w:ascii="宋体" w:eastAsia="宋体" w:hAnsi="宋体"/>
        </w:rPr>
        <w:t>—</w:t>
      </w:r>
      <w:r w:rsidR="00B04D3E" w:rsidRPr="00B04D3E">
        <w:rPr>
          <w:rFonts w:ascii="宋体" w:eastAsia="宋体" w:hAnsi="宋体" w:hint="eastAsia"/>
        </w:rPr>
        <w:t>一次兴奋完成后，</w:t>
      </w:r>
      <w:r w:rsidR="00B04D3E">
        <w:rPr>
          <w:rFonts w:ascii="宋体" w:eastAsia="宋体" w:hAnsi="宋体" w:hint="eastAsia"/>
        </w:rPr>
        <w:t>钠钾泵维持</w:t>
      </w:r>
      <w:r w:rsidR="00692ADA">
        <w:rPr>
          <w:rFonts w:ascii="宋体" w:eastAsia="宋体" w:hAnsi="宋体" w:hint="eastAsia"/>
        </w:rPr>
        <w:t>细胞外</w:t>
      </w:r>
      <w:r w:rsidR="00692ADA" w:rsidRPr="00B04D3E">
        <w:rPr>
          <w:rFonts w:ascii="宋体" w:eastAsia="宋体" w:hAnsi="宋体" w:hint="eastAsia"/>
        </w:rPr>
        <w:t>Na</w:t>
      </w:r>
      <w:r w:rsidR="00692ADA" w:rsidRPr="002B455A">
        <w:rPr>
          <w:rFonts w:ascii="宋体" w:eastAsia="宋体" w:hAnsi="宋体" w:hint="eastAsia"/>
          <w:vertAlign w:val="superscript"/>
        </w:rPr>
        <w:t>+</w:t>
      </w:r>
      <w:r w:rsidR="00692ADA">
        <w:rPr>
          <w:rFonts w:ascii="宋体" w:eastAsia="宋体" w:hAnsi="宋体" w:hint="eastAsia"/>
        </w:rPr>
        <w:t>浓度高和细胞内</w:t>
      </w:r>
      <w:r w:rsidR="00692ADA" w:rsidRPr="00B04D3E">
        <w:rPr>
          <w:rFonts w:ascii="宋体" w:eastAsia="宋体" w:hAnsi="宋体"/>
        </w:rPr>
        <w:t>K</w:t>
      </w:r>
      <w:r w:rsidR="00692ADA" w:rsidRPr="002B455A">
        <w:rPr>
          <w:rFonts w:ascii="宋体" w:eastAsia="宋体" w:hAnsi="宋体" w:hint="eastAsia"/>
          <w:vertAlign w:val="superscript"/>
        </w:rPr>
        <w:t>+</w:t>
      </w:r>
      <w:r w:rsidR="00692ADA">
        <w:rPr>
          <w:rFonts w:ascii="宋体" w:eastAsia="宋体" w:hAnsi="宋体" w:hint="eastAsia"/>
        </w:rPr>
        <w:t>浓度高的状态，为下一次兴奋做好准备，这个过程为</w:t>
      </w:r>
      <w:r w:rsidR="00692ADA" w:rsidRPr="009A194C">
        <w:rPr>
          <w:rFonts w:ascii="Times New Roman" w:eastAsia="黑体" w:hAnsi="Times New Roman" w:cs="Times New Roman" w:hint="eastAsia"/>
          <w:b/>
          <w:u w:val="single"/>
        </w:rPr>
        <w:t>主动运输</w:t>
      </w:r>
      <w:r w:rsidR="00692ADA">
        <w:rPr>
          <w:rFonts w:ascii="宋体" w:eastAsia="宋体" w:hAnsi="宋体" w:hint="eastAsia"/>
        </w:rPr>
        <w:t>。</w:t>
      </w:r>
      <w:r w:rsidR="00525647">
        <w:rPr>
          <w:rFonts w:ascii="宋体" w:eastAsia="宋体" w:hAnsi="宋体" w:hint="eastAsia"/>
        </w:rPr>
        <w:t>（6）细胞外</w:t>
      </w:r>
      <w:r w:rsidR="00525647" w:rsidRPr="00550A96">
        <w:rPr>
          <w:rFonts w:ascii="宋体" w:eastAsia="宋体" w:hAnsi="宋体" w:hint="eastAsia"/>
        </w:rPr>
        <w:t>Na+浓度</w:t>
      </w:r>
      <w:r w:rsidR="00550A96">
        <w:rPr>
          <w:rFonts w:ascii="宋体" w:eastAsia="宋体" w:hAnsi="宋体" w:hint="eastAsia"/>
        </w:rPr>
        <w:t>变</w:t>
      </w:r>
      <w:r w:rsidR="00550A96" w:rsidRPr="00550A96">
        <w:rPr>
          <w:rFonts w:ascii="宋体" w:eastAsia="宋体" w:hAnsi="宋体" w:hint="eastAsia"/>
        </w:rPr>
        <w:t>高</w:t>
      </w:r>
      <w:r w:rsidR="00550A96">
        <w:rPr>
          <w:rFonts w:ascii="宋体" w:eastAsia="宋体" w:hAnsi="宋体" w:hint="eastAsia"/>
        </w:rPr>
        <w:t>会使受刺激后的</w:t>
      </w:r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c</w:t>
      </w:r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点上移</w:t>
      </w:r>
      <w:r w:rsidR="00550A96">
        <w:rPr>
          <w:rFonts w:ascii="宋体" w:eastAsia="宋体" w:hAnsi="宋体" w:hint="eastAsia"/>
        </w:rPr>
        <w:t>，</w:t>
      </w:r>
      <w:r w:rsidR="00550A96" w:rsidRPr="00550A96">
        <w:rPr>
          <w:rFonts w:ascii="宋体" w:eastAsia="宋体" w:hAnsi="宋体" w:hint="eastAsia"/>
        </w:rPr>
        <w:t>Na+浓度</w:t>
      </w:r>
      <w:r w:rsidR="00550A96">
        <w:rPr>
          <w:rFonts w:ascii="宋体" w:eastAsia="宋体" w:hAnsi="宋体" w:hint="eastAsia"/>
        </w:rPr>
        <w:t>变低使</w:t>
      </w:r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c</w:t>
      </w:r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点下移</w:t>
      </w:r>
      <w:r w:rsidR="00550A96">
        <w:rPr>
          <w:rFonts w:ascii="宋体" w:eastAsia="宋体" w:hAnsi="宋体" w:hint="eastAsia"/>
        </w:rPr>
        <w:t>；细胞外</w:t>
      </w:r>
      <w:r w:rsidR="00550A96" w:rsidRPr="00B04D3E">
        <w:rPr>
          <w:rFonts w:ascii="宋体" w:eastAsia="宋体" w:hAnsi="宋体"/>
        </w:rPr>
        <w:t>K</w:t>
      </w:r>
      <w:r w:rsidR="00550A96" w:rsidRPr="002B455A">
        <w:rPr>
          <w:rFonts w:ascii="宋体" w:eastAsia="宋体" w:hAnsi="宋体" w:hint="eastAsia"/>
          <w:vertAlign w:val="superscript"/>
        </w:rPr>
        <w:t>+</w:t>
      </w:r>
      <w:r w:rsidR="00550A96">
        <w:rPr>
          <w:rFonts w:ascii="宋体" w:eastAsia="宋体" w:hAnsi="宋体" w:hint="eastAsia"/>
        </w:rPr>
        <w:t>浓度变高会使</w:t>
      </w:r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a</w:t>
      </w:r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线段上移</w:t>
      </w:r>
      <w:r w:rsidR="00550A96">
        <w:rPr>
          <w:rFonts w:ascii="宋体" w:eastAsia="宋体" w:hAnsi="宋体" w:hint="eastAsia"/>
        </w:rPr>
        <w:t>，细胞外</w:t>
      </w:r>
      <w:r w:rsidR="00550A96" w:rsidRPr="00B04D3E">
        <w:rPr>
          <w:rFonts w:ascii="宋体" w:eastAsia="宋体" w:hAnsi="宋体"/>
        </w:rPr>
        <w:t>K</w:t>
      </w:r>
      <w:r w:rsidR="00550A96" w:rsidRPr="002B455A">
        <w:rPr>
          <w:rFonts w:ascii="宋体" w:eastAsia="宋体" w:hAnsi="宋体" w:hint="eastAsia"/>
          <w:vertAlign w:val="superscript"/>
        </w:rPr>
        <w:t>+</w:t>
      </w:r>
      <w:r w:rsidR="00550A96">
        <w:rPr>
          <w:rFonts w:ascii="宋体" w:eastAsia="宋体" w:hAnsi="宋体" w:hint="eastAsia"/>
        </w:rPr>
        <w:t>浓度变低会使</w:t>
      </w:r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a</w:t>
      </w:r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线段下移</w:t>
      </w:r>
      <w:r w:rsidR="00550A96">
        <w:rPr>
          <w:rFonts w:ascii="宋体" w:eastAsia="宋体" w:hAnsi="宋体" w:hint="eastAsia"/>
        </w:rPr>
        <w:t>；C</w:t>
      </w:r>
      <w:r w:rsidR="00550A96">
        <w:rPr>
          <w:rFonts w:ascii="宋体" w:eastAsia="宋体" w:hAnsi="宋体"/>
        </w:rPr>
        <w:t>l</w:t>
      </w:r>
      <w:r w:rsidR="00550A96" w:rsidRPr="00550A96">
        <w:rPr>
          <w:rFonts w:ascii="宋体" w:eastAsia="宋体" w:hAnsi="宋体" w:hint="eastAsia"/>
          <w:vertAlign w:val="superscript"/>
        </w:rPr>
        <w:t>-</w:t>
      </w:r>
      <w:r w:rsidR="00550A96">
        <w:rPr>
          <w:rFonts w:ascii="宋体" w:eastAsia="宋体" w:hAnsi="宋体" w:hint="eastAsia"/>
        </w:rPr>
        <w:t>内流会使</w:t>
      </w:r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a</w:t>
      </w:r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线段</w:t>
      </w:r>
      <w:r w:rsidR="00F542A8">
        <w:rPr>
          <w:rFonts w:ascii="Times New Roman" w:eastAsia="黑体" w:hAnsi="Times New Roman" w:cs="Times New Roman" w:hint="eastAsia"/>
          <w:b/>
          <w:u w:val="single"/>
        </w:rPr>
        <w:t>下</w:t>
      </w:r>
      <w:bookmarkStart w:id="0" w:name="_GoBack"/>
      <w:bookmarkEnd w:id="0"/>
      <w:r w:rsidR="00550A96" w:rsidRPr="00FE4616">
        <w:rPr>
          <w:rFonts w:ascii="Times New Roman" w:eastAsia="黑体" w:hAnsi="Times New Roman" w:cs="Times New Roman" w:hint="eastAsia"/>
          <w:b/>
          <w:u w:val="single"/>
        </w:rPr>
        <w:t>移</w:t>
      </w:r>
    </w:p>
    <w:p w:rsidR="000A648F" w:rsidRPr="009A7942" w:rsidRDefault="000A648F" w:rsidP="004538D3">
      <w:pPr>
        <w:pStyle w:val="a5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</w:p>
    <w:sectPr w:rsidR="000A648F" w:rsidRPr="009A7942" w:rsidSect="00BB79B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8B5" w:rsidRDefault="007778B5" w:rsidP="00BD1E53">
      <w:r>
        <w:separator/>
      </w:r>
    </w:p>
  </w:endnote>
  <w:endnote w:type="continuationSeparator" w:id="1">
    <w:p w:rsidR="007778B5" w:rsidRDefault="007778B5" w:rsidP="00BD1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22706"/>
      <w:docPartObj>
        <w:docPartGallery w:val="Page Numbers (Bottom of Page)"/>
        <w:docPartUnique/>
      </w:docPartObj>
    </w:sdtPr>
    <w:sdtContent>
      <w:p w:rsidR="00BD1E53" w:rsidRDefault="00BB79B5">
        <w:pPr>
          <w:pStyle w:val="a4"/>
          <w:jc w:val="center"/>
        </w:pPr>
        <w:r>
          <w:fldChar w:fldCharType="begin"/>
        </w:r>
        <w:r w:rsidR="00BD1E53">
          <w:instrText>PAGE   \* MERGEFORMAT</w:instrText>
        </w:r>
        <w:r>
          <w:fldChar w:fldCharType="separate"/>
        </w:r>
        <w:r w:rsidR="00CD179D" w:rsidRPr="00CD179D">
          <w:rPr>
            <w:noProof/>
            <w:lang w:val="zh-CN"/>
          </w:rPr>
          <w:t>1</w:t>
        </w:r>
        <w:r>
          <w:fldChar w:fldCharType="end"/>
        </w:r>
      </w:p>
    </w:sdtContent>
  </w:sdt>
  <w:p w:rsidR="00BD1E53" w:rsidRDefault="00BD1E5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8B5" w:rsidRDefault="007778B5" w:rsidP="00BD1E53">
      <w:r>
        <w:separator/>
      </w:r>
    </w:p>
  </w:footnote>
  <w:footnote w:type="continuationSeparator" w:id="1">
    <w:p w:rsidR="007778B5" w:rsidRDefault="007778B5" w:rsidP="00BD1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66E0"/>
    <w:multiLevelType w:val="hybridMultilevel"/>
    <w:tmpl w:val="DCAA275A"/>
    <w:lvl w:ilvl="0" w:tplc="72AA714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B02009"/>
    <w:multiLevelType w:val="hybridMultilevel"/>
    <w:tmpl w:val="59F2F738"/>
    <w:lvl w:ilvl="0" w:tplc="A438A01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18A"/>
    <w:rsid w:val="00017125"/>
    <w:rsid w:val="000852CD"/>
    <w:rsid w:val="00093FB2"/>
    <w:rsid w:val="00095BA0"/>
    <w:rsid w:val="000A648F"/>
    <w:rsid w:val="000B7F19"/>
    <w:rsid w:val="000C72D5"/>
    <w:rsid w:val="000C7AC6"/>
    <w:rsid w:val="000D04F9"/>
    <w:rsid w:val="000D4845"/>
    <w:rsid w:val="000E4EF6"/>
    <w:rsid w:val="000E671F"/>
    <w:rsid w:val="00104BDA"/>
    <w:rsid w:val="001079A6"/>
    <w:rsid w:val="00107A21"/>
    <w:rsid w:val="00110DB4"/>
    <w:rsid w:val="00116E56"/>
    <w:rsid w:val="00125AEB"/>
    <w:rsid w:val="00127598"/>
    <w:rsid w:val="001615A4"/>
    <w:rsid w:val="00187F62"/>
    <w:rsid w:val="001A3555"/>
    <w:rsid w:val="001C028C"/>
    <w:rsid w:val="001D2BAC"/>
    <w:rsid w:val="001F1AE7"/>
    <w:rsid w:val="00231808"/>
    <w:rsid w:val="0026218A"/>
    <w:rsid w:val="00265187"/>
    <w:rsid w:val="00276FAF"/>
    <w:rsid w:val="00281C2F"/>
    <w:rsid w:val="00295030"/>
    <w:rsid w:val="002B455A"/>
    <w:rsid w:val="002C2242"/>
    <w:rsid w:val="002C5560"/>
    <w:rsid w:val="00312B93"/>
    <w:rsid w:val="00341C79"/>
    <w:rsid w:val="00381AB2"/>
    <w:rsid w:val="003924FB"/>
    <w:rsid w:val="003C4C1F"/>
    <w:rsid w:val="003F5772"/>
    <w:rsid w:val="0041202A"/>
    <w:rsid w:val="00414766"/>
    <w:rsid w:val="0041507B"/>
    <w:rsid w:val="00415405"/>
    <w:rsid w:val="004538D3"/>
    <w:rsid w:val="0046035F"/>
    <w:rsid w:val="00464709"/>
    <w:rsid w:val="00473EE6"/>
    <w:rsid w:val="004A4BFA"/>
    <w:rsid w:val="004B33E7"/>
    <w:rsid w:val="004C1C98"/>
    <w:rsid w:val="004C35B7"/>
    <w:rsid w:val="004D53F9"/>
    <w:rsid w:val="00521182"/>
    <w:rsid w:val="00525647"/>
    <w:rsid w:val="00530271"/>
    <w:rsid w:val="00532093"/>
    <w:rsid w:val="00550A96"/>
    <w:rsid w:val="005552A0"/>
    <w:rsid w:val="00571C42"/>
    <w:rsid w:val="005830F3"/>
    <w:rsid w:val="00592108"/>
    <w:rsid w:val="005C50DA"/>
    <w:rsid w:val="005C6975"/>
    <w:rsid w:val="005C7C5C"/>
    <w:rsid w:val="005E66CD"/>
    <w:rsid w:val="006040E9"/>
    <w:rsid w:val="0062461B"/>
    <w:rsid w:val="00625C30"/>
    <w:rsid w:val="00654694"/>
    <w:rsid w:val="00685078"/>
    <w:rsid w:val="00692ADA"/>
    <w:rsid w:val="006C4680"/>
    <w:rsid w:val="006D5AEA"/>
    <w:rsid w:val="006F4AA7"/>
    <w:rsid w:val="006F695D"/>
    <w:rsid w:val="00712077"/>
    <w:rsid w:val="007210C9"/>
    <w:rsid w:val="00745F7A"/>
    <w:rsid w:val="00747C7F"/>
    <w:rsid w:val="0075412D"/>
    <w:rsid w:val="00765C1B"/>
    <w:rsid w:val="007778B5"/>
    <w:rsid w:val="0079013D"/>
    <w:rsid w:val="007B20A9"/>
    <w:rsid w:val="007C0B88"/>
    <w:rsid w:val="007C2697"/>
    <w:rsid w:val="007D0C9C"/>
    <w:rsid w:val="007E4A38"/>
    <w:rsid w:val="00804FD8"/>
    <w:rsid w:val="00853E69"/>
    <w:rsid w:val="00853EE4"/>
    <w:rsid w:val="00864516"/>
    <w:rsid w:val="0086595D"/>
    <w:rsid w:val="00874AC4"/>
    <w:rsid w:val="008852A8"/>
    <w:rsid w:val="008958C4"/>
    <w:rsid w:val="008A11A9"/>
    <w:rsid w:val="008C1330"/>
    <w:rsid w:val="008C20CA"/>
    <w:rsid w:val="008F1324"/>
    <w:rsid w:val="00901FF6"/>
    <w:rsid w:val="00977580"/>
    <w:rsid w:val="00977BF5"/>
    <w:rsid w:val="009A194C"/>
    <w:rsid w:val="009A567D"/>
    <w:rsid w:val="009A7942"/>
    <w:rsid w:val="009B1320"/>
    <w:rsid w:val="009B5237"/>
    <w:rsid w:val="009E1527"/>
    <w:rsid w:val="009E79A8"/>
    <w:rsid w:val="009F5FE3"/>
    <w:rsid w:val="009F6438"/>
    <w:rsid w:val="00A20810"/>
    <w:rsid w:val="00A23C15"/>
    <w:rsid w:val="00A24BB3"/>
    <w:rsid w:val="00A73C30"/>
    <w:rsid w:val="00A963EE"/>
    <w:rsid w:val="00A96E55"/>
    <w:rsid w:val="00AA3EBC"/>
    <w:rsid w:val="00AB023B"/>
    <w:rsid w:val="00AB3CF5"/>
    <w:rsid w:val="00AC6D37"/>
    <w:rsid w:val="00AF4AD5"/>
    <w:rsid w:val="00AF6E2D"/>
    <w:rsid w:val="00B04D3E"/>
    <w:rsid w:val="00B05514"/>
    <w:rsid w:val="00B17467"/>
    <w:rsid w:val="00B353C4"/>
    <w:rsid w:val="00B56B13"/>
    <w:rsid w:val="00B85B12"/>
    <w:rsid w:val="00B9718A"/>
    <w:rsid w:val="00BA130A"/>
    <w:rsid w:val="00BB79B5"/>
    <w:rsid w:val="00BD1E53"/>
    <w:rsid w:val="00BD46BE"/>
    <w:rsid w:val="00C33CCE"/>
    <w:rsid w:val="00C92933"/>
    <w:rsid w:val="00CA7F6E"/>
    <w:rsid w:val="00CB0682"/>
    <w:rsid w:val="00CD179D"/>
    <w:rsid w:val="00CD6BCA"/>
    <w:rsid w:val="00CF15C7"/>
    <w:rsid w:val="00D00D43"/>
    <w:rsid w:val="00D01FDD"/>
    <w:rsid w:val="00D16F05"/>
    <w:rsid w:val="00D16F2A"/>
    <w:rsid w:val="00D22548"/>
    <w:rsid w:val="00D42B10"/>
    <w:rsid w:val="00D74D8F"/>
    <w:rsid w:val="00D82C7E"/>
    <w:rsid w:val="00D92594"/>
    <w:rsid w:val="00DA1D47"/>
    <w:rsid w:val="00DB30DD"/>
    <w:rsid w:val="00E20E29"/>
    <w:rsid w:val="00E50025"/>
    <w:rsid w:val="00EB19E5"/>
    <w:rsid w:val="00F03121"/>
    <w:rsid w:val="00F12F67"/>
    <w:rsid w:val="00F144BA"/>
    <w:rsid w:val="00F26D61"/>
    <w:rsid w:val="00F542A8"/>
    <w:rsid w:val="00F67F02"/>
    <w:rsid w:val="00F71DC8"/>
    <w:rsid w:val="00F7441D"/>
    <w:rsid w:val="00F80CF5"/>
    <w:rsid w:val="00F91ADF"/>
    <w:rsid w:val="00FB445B"/>
    <w:rsid w:val="00FE4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1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1E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1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1E53"/>
    <w:rPr>
      <w:sz w:val="18"/>
      <w:szCs w:val="18"/>
    </w:rPr>
  </w:style>
  <w:style w:type="paragraph" w:styleId="a5">
    <w:name w:val="List Paragraph"/>
    <w:basedOn w:val="a"/>
    <w:uiPriority w:val="34"/>
    <w:qFormat/>
    <w:rsid w:val="00F67F02"/>
    <w:pPr>
      <w:ind w:firstLineChars="200" w:firstLine="420"/>
    </w:pPr>
  </w:style>
  <w:style w:type="paragraph" w:styleId="a6">
    <w:name w:val="Plain Text"/>
    <w:basedOn w:val="a"/>
    <w:link w:val="Char1"/>
    <w:unhideWhenUsed/>
    <w:rsid w:val="00231808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231808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uiPriority w:val="99"/>
    <w:semiHidden/>
    <w:unhideWhenUsed/>
    <w:rsid w:val="00110D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CD179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D1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微软用户</cp:lastModifiedBy>
  <cp:revision>417</cp:revision>
  <cp:lastPrinted>2020-09-05T06:06:00Z</cp:lastPrinted>
  <dcterms:created xsi:type="dcterms:W3CDTF">2019-07-31T07:21:00Z</dcterms:created>
  <dcterms:modified xsi:type="dcterms:W3CDTF">2020-09-05T06:06:00Z</dcterms:modified>
</cp:coreProperties>
</file>