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"/>
          <w:tab w:val="left" w:pos="4092"/>
        </w:tabs>
        <w:spacing w:line="240" w:lineRule="auto"/>
        <w:jc w:val="center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高二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物理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11950700</wp:posOffset>
            </wp:positionV>
            <wp:extent cx="317500" cy="431800"/>
            <wp:effectExtent l="0" t="0" r="2540" b="10160"/>
            <wp:wrapNone/>
            <wp:docPr id="100103" name="图片 1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图片 100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周测（一）</w:t>
      </w:r>
    </w:p>
    <w:p>
      <w:pPr>
        <w:numPr>
          <w:ilvl w:val="0"/>
          <w:numId w:val="1"/>
        </w:numPr>
        <w:tabs>
          <w:tab w:val="left" w:pos="211"/>
        </w:tabs>
        <w:spacing w:line="240" w:lineRule="auto"/>
        <w:ind w:firstLine="241" w:firstLineChars="100"/>
        <w:rPr>
          <w:rFonts w:hint="eastAsia" w:ascii="楷体" w:hAnsi="楷体" w:eastAsia="楷体" w:cs="楷体"/>
          <w:b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选择题(本题共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小题;每小题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分,共48分。其中1-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题为单选题，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-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为多选题，全部选对得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分，选对但不全得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分)</w:t>
      </w:r>
      <w:bookmarkStart w:id="0" w:name="_GoBack"/>
      <w:bookmarkEnd w:id="0"/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22225</wp:posOffset>
            </wp:positionV>
            <wp:extent cx="1285875" cy="1067435"/>
            <wp:effectExtent l="0" t="0" r="9525" b="18415"/>
            <wp:wrapSquare wrapText="bothSides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.指南针静止时，其位置如图中虚线所示．若在其上方放置一水平方向的导线，并通以恒定电流，则指南针转向图中实线所示位置．据此可能是（ ）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A．导线南北放置，通有向北的电流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B．导线南北放置，通有向南的电流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C．导线东西放置，通有向西的电流D．导线东西放置，通有向东的电流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678180</wp:posOffset>
            </wp:positionV>
            <wp:extent cx="1628775" cy="1104900"/>
            <wp:effectExtent l="0" t="0" r="9525" b="0"/>
            <wp:wrapSquare wrapText="bothSides"/>
            <wp:docPr id="1955781913" name="图片 19557819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81913" name="图片 195578191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.两块彼此绝缘又相距很近的平行金属板就组成了最简单的电容器—“平行板电容器”．现分别用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U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E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Q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表示两极板之间的距离、电压、电场强度和极板所带的电荷．则下列说法正确的是（    ）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A．保持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不变，将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Q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变为原来的一半，则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E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变为原来的一半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B．保持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不变，将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Q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变为原来的两倍，则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U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变为原来的一半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C．保持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U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不变，将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变为原来的两倍，则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E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变为原来的两倍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D．保持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E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不变，将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变为原来的一半，则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U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变为原来的两倍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.如图所示，小明同学把电流表、干电池和一个可变电阻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8" o:title="eqId7dcd2312d0bf4bb1befdfcc170e45791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串联，做成了一个测量电阻的装置。当将A、B两接线柱直接用导线连接时，电流表的读数为5.0mA。已知干电池的电动势1.5V，内阻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" o:title="eqIda84b6aeb1ed94f029b503e1abff115fb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，电流表的内阻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" o:title="eqIdce1e7140fa80450cb788ba35a702442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。则可变电阻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8" o:title="eqId7dcd2312d0bf4bb1befdfcc170e4579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接入电路的阻值为（　　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5" o:title="eqIdf591088ff81d44838c336c92ef69c8a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17" o:title="eqId812a0b62bce043dbb38d6b03db61416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9" o:title="eqIde139a8be20c54e619e3e3eee7eddf2c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D．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1" o:title="eqIdeea5ae11f812494d862e6a024c20cac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.如图所示，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是匀强电场中一正方形的四个顶点，场强方向平行正方形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ABCD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所在平面．已知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三点的电势分别为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=9V，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=3V，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=-3V，则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86360</wp:posOffset>
            </wp:positionV>
            <wp:extent cx="1019175" cy="1009650"/>
            <wp:effectExtent l="0" t="0" r="9525" b="0"/>
            <wp:wrapSquare wrapText="bothSides"/>
            <wp:docPr id="1057688594" name="图片 105768859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88594" name="图片 105768859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点的电势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=3V，场强方向平行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AB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方向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点的电势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=3V，场强方向平行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方向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点的电势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=6V，场强方向平行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方向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D．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点的电势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φ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=6V，场强方向平行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方向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.如图所示，完全相同的甲、乙两个环形电流同轴平行放置，甲的圆心为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，乙的圆心为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，在两环圆心的连线上有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a、b、c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三点，其中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aO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＝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＝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bO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＝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，此时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点的磁感应强度大小为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点的磁感应强度大小为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．当把环形电流乙撤去后，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c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点的磁感应强度大小为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4445</wp:posOffset>
            </wp:positionV>
            <wp:extent cx="1581150" cy="771525"/>
            <wp:effectExtent l="0" t="0" r="0" b="9525"/>
            <wp:wrapSquare wrapText="bothSides"/>
            <wp:docPr id="1962487166" name="图片 196248716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87166" name="图片 196248716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25" o:title="eqIdcdeec19507994454a9995d4b461e2c7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27" o:title="eqId1a19a476588c4db0b81cbc9b3359a5e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9" o:title="eqIdda81e43736f24997ae2aed9a50773a7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D．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1" o:title="eqId367f8ceccbd94a98b09147191956a42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default" w:ascii="楷体" w:hAnsi="楷体" w:eastAsia="楷体" w:cs="楷体"/>
          <w:bCs/>
          <w:color w:val="auto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39370</wp:posOffset>
            </wp:positionV>
            <wp:extent cx="962025" cy="1047750"/>
            <wp:effectExtent l="0" t="0" r="9525" b="0"/>
            <wp:wrapSquare wrapText="bothSides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.如图所示，实线表示某电场的电场线，过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点的虚线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MN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与电场线垂直，两个相同的带负电的粒子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P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Q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分别从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B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两点以相同的初速度开始运动，速度方向垂直于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MN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，且都能从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MN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左侧经过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点．设粒子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P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Q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在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、B两点的加速度大小分别为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，电势能分别为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34" o:title="eqIdd25a30e08ea54728b30d96d2dd45db5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36" o:title="eqId5a99342e2ceb43c79625232bc79f9e1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，以过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点时的速度大小分别为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v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v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，到达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点经过的时间分别为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t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t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．粒子的重力不计，则（      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38" o:title="eqId8143e13d9614437fbbd99d40080a6b8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40" o:title="eqIdff743f46218e4471b40a3fd03caf156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2" o:title="eqId2adac67d52e740a4b9905fb60317002b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D．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44" o:title="eqIdc97d758d95ac43d89bda04553f161ba2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default" w:ascii="楷体" w:hAnsi="楷体" w:eastAsia="楷体" w:cs="楷体"/>
          <w:bCs/>
          <w:color w:val="auto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999490</wp:posOffset>
            </wp:positionV>
            <wp:extent cx="1876425" cy="361950"/>
            <wp:effectExtent l="0" t="0" r="9525" b="0"/>
            <wp:wrapSquare wrapText="bothSides"/>
            <wp:docPr id="100015" name="图片 1000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.如图所示，在真空中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7" o:title="eqId8e15963708e9415da25069fea5906e2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坐标轴上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9" o:title="eqIddcf5b30f6a19464fa0936e1b3a5a4898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处和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1" o:title="eqIda42b8b5c94d84fb0b172fca1083eaa8f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处分别固定着两个点电荷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53" o:title="eqId5e28313f812d424b95b8d6a6ea21c51c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55" o:title="eqId42bbf43cbe8346a288acc5cd473dcc50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。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57" o:title="eqId27a79e2494d7484384d6192cb42754e0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时在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7" o:title="eqId8e15963708e9415da25069fea5906e24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轴上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60" o:title="eqId49e7a555537a4c8383299f2f42c0b78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的某位置静止释放一带负电的试探电荷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2" o:title="eqIda5d0fc594d4048549d5bbda484fbecc8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，取无穷远处的电势为零，试探电荷不影响原来电场的分布，不计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2" o:title="eqIda5d0fc594d4048549d5bbda484fbecc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的重力和一切阻力，规定沿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7" o:title="eqId8e15963708e9415da25069fea5906e24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轴正向为速度正方向，则电荷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2" o:title="eqIda5d0fc594d4048549d5bbda484fbecc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的电势能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67" o:title="eqIdab33de195bcc468c823446d79c1bd7d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、速度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69" o:title="eqIdf48707dacd2240cf8b2ce4e674e8337c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随时间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2pt;width:7.5pt;" o:ole="t" filled="f" o:preferrelative="t" stroked="f" coordsize="21600,21600">
            <v:path/>
            <v:fill on="f" focussize="0,0"/>
            <v:stroke on="f" joinstyle="miter"/>
            <v:imagedata r:id="rId71" o:title="eqId0049fc19eba84da7b19470dcb07a2a6d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变化关系图象可能正确的是（　　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inline distT="0" distB="0" distL="114300" distR="114300">
            <wp:extent cx="942975" cy="933450"/>
            <wp:effectExtent l="0" t="0" r="9525" b="0"/>
            <wp:docPr id="100016" name="图片 1000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inline distT="0" distB="0" distL="114300" distR="114300">
            <wp:extent cx="942975" cy="904875"/>
            <wp:effectExtent l="0" t="0" r="9525" b="9525"/>
            <wp:docPr id="100017" name="图片 1000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inline distT="0" distB="0" distL="114300" distR="114300">
            <wp:extent cx="1104900" cy="904875"/>
            <wp:effectExtent l="0" t="0" r="0" b="9525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D．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inline distT="0" distB="0" distL="114300" distR="114300">
            <wp:extent cx="914400" cy="971550"/>
            <wp:effectExtent l="0" t="0" r="0" b="0"/>
            <wp:docPr id="100019" name="图片 1000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default" w:ascii="楷体" w:hAnsi="楷体" w:eastAsia="楷体" w:cs="楷体"/>
          <w:bCs/>
          <w:color w:val="auto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629285</wp:posOffset>
            </wp:positionV>
            <wp:extent cx="1485900" cy="753110"/>
            <wp:effectExtent l="0" t="0" r="0" b="8890"/>
            <wp:wrapSquare wrapText="bothSides"/>
            <wp:docPr id="781107462" name="图片 78110746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07462" name="图片 78110746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.如图所示，电路中定值电阻阻值R大于电源内阻阻值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r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．闭合电键后，将滑动变阻器滑片向下滑动，理想电压表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8" o:title="eqIdb98c0459b264404fb70ef7ebd248d82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0" o:title="eqIdbcb27db118e64a8eaf9840b432f33f32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2" o:title="eqId3e6441c0982a4f7bb852af9226f1324c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示数变化量的绝对值分别为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84" o:title="eqId9136da1ef97a440ab1e64d8a20acd88f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6" o:title="eqId8eff8b8f734d4cf5aec5a62c3180505a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8" o:title="eqId845abdf2eef24c03ab7594691ea07040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，理想电流表示数变化量的绝对值为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90" o:title="eqIdb4a4aff628dd466cb040c54b1d6d5cc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，则（ 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A．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92" o:title="eqId25a809b5e24b42a1a87b6146f2cd2822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B．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94" o:title="eqId388b7017246c4a029077f2514bb67c59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C．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96" o:title="eqId650603fcab7b4ef7a8bf6803f719215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98" o:title="eqId2e3590f2a98d4fbebcabf4a1229ec35f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保持不变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D．电源输出功率先增大后减小</w:t>
      </w:r>
    </w:p>
    <w:p>
      <w:pPr>
        <w:numPr>
          <w:ilvl w:val="0"/>
          <w:numId w:val="1"/>
        </w:numPr>
        <w:tabs>
          <w:tab w:val="left" w:pos="211"/>
          <w:tab w:val="left" w:pos="4364"/>
        </w:tabs>
        <w:spacing w:line="240" w:lineRule="auto"/>
        <w:ind w:firstLine="241" w:firstLineChars="100"/>
        <w:rPr>
          <w:rFonts w:hint="eastAsia" w:ascii="楷体" w:hAnsi="楷体" w:eastAsia="楷体" w:cs="楷体"/>
          <w:b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color w:val="auto"/>
          <w:sz w:val="24"/>
          <w:szCs w:val="24"/>
        </w:rPr>
        <w:t>实验题：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(本题共2小题,共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>分）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</w:rPr>
        <w:tab/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.（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分）（1）用游标为20分度的卡尺测量长度如图甲，由图可知其长度为_________mm；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drawing>
          <wp:inline distT="0" distB="0" distL="114300" distR="114300">
            <wp:extent cx="5801360" cy="1191260"/>
            <wp:effectExtent l="0" t="0" r="8890" b="8890"/>
            <wp:docPr id="1687970244" name="图片 168797024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70244" name="图片 168797024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（2）用螺旋测微器测量直径如图乙，由图可知其直径为_________mm；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（3）用多用电表的电阻“×10”挡，按正确的操作步骤测某导体的电阻，表盘的示数如图丙，则该电阻的阻值约为_______Ω。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（4）有一个电流表G，内阻</w:t>
      </w:r>
      <w:r>
        <w:rPr>
          <w:rFonts w:hint="eastAsia" w:ascii="楷体" w:hAnsi="楷体" w:eastAsia="楷体" w:cs="楷体"/>
          <w:i/>
          <w:color w:val="auto"/>
          <w:sz w:val="24"/>
          <w:szCs w:val="24"/>
        </w:rPr>
        <w:t>R</w:t>
      </w:r>
      <w:r>
        <w:rPr>
          <w:rFonts w:hint="eastAsia" w:ascii="楷体" w:hAnsi="楷体" w:eastAsia="楷体" w:cs="楷体"/>
          <w:i/>
          <w:color w:val="auto"/>
          <w:sz w:val="24"/>
          <w:szCs w:val="24"/>
          <w:vertAlign w:val="subscript"/>
        </w:rPr>
        <w:t>g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=10Ω，满偏电流</w:t>
      </w:r>
      <w:r>
        <w:rPr>
          <w:rFonts w:hint="eastAsia" w:ascii="楷体" w:hAnsi="楷体" w:eastAsia="楷体" w:cs="楷体"/>
          <w:i/>
          <w:color w:val="auto"/>
          <w:sz w:val="24"/>
          <w:szCs w:val="24"/>
        </w:rPr>
        <w:t>I</w:t>
      </w:r>
      <w:r>
        <w:rPr>
          <w:rFonts w:hint="eastAsia" w:ascii="楷体" w:hAnsi="楷体" w:eastAsia="楷体" w:cs="楷体"/>
          <w:i/>
          <w:color w:val="auto"/>
          <w:sz w:val="24"/>
          <w:szCs w:val="24"/>
          <w:vertAlign w:val="subscript"/>
        </w:rPr>
        <w:t>g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=3mA，要把它改装成量程0—3V的电压表，要与之________(选填“串联”或“并联”)一个_________Ω的电阻。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.（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分）在测定电源电动势和内阻的实验中，实验室仅提供下列实验器材：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A．干电池两节，每节电动势约为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101" o:title="eqIddfbce7e3bfe34319b6f508dae3bcbc1c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，内阻约几欧姆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B．直流电压表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03" o:title="eqId3c4de3ee21c8436d8acd84792d5f09ba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5" o:title="eqIdcb99c3429aca402789934f854beae34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，量程均为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07" o:title="eqId122972abbdc14126b299db0adbd8c73d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，内阻约为3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09" o:title="eqId9273434b3c3145da951368dd0d45a95f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 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C．电流表，量程0．6 A，内阻小于1Ω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D．定值电阻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1" o:title="eqId750a77d0e9bd45f2a33fbb8fd24ef8e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，阻值为5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3" o:title="eqIdc126eb5e474f44328981eb16a7eeb595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E．滑动变阻器R，最大阻值50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3" o:title="eqIdc126eb5e474f44328981eb16a7eeb59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F．导线和开关若干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1128395</wp:posOffset>
            </wp:positionV>
            <wp:extent cx="1190625" cy="1210310"/>
            <wp:effectExtent l="0" t="0" r="9525" b="8890"/>
            <wp:wrapSquare wrapText="bothSides"/>
            <wp:docPr id="438744333" name="图片 4387443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44333" name="图片 43874433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auto"/>
          <w:sz w:val="24"/>
          <w:szCs w:val="24"/>
        </w:rPr>
        <w:drawing>
          <wp:inline distT="0" distB="0" distL="114300" distR="114300">
            <wp:extent cx="5019675" cy="1400810"/>
            <wp:effectExtent l="0" t="0" r="9525" b="8890"/>
            <wp:docPr id="218581040" name="图片 2185810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81040" name="图片 21858104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①如图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8" o:title="eqId70a27b6ddf6b478285353abb3b1f374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所示的电路是实验室测定电源的电动势和内阻的电路图，按该电路图组装实验器材进行实验,测得多组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20" o:title="eqId5a8cb5be088a4cca9067d3d9d8bf280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22" o:title="eqId4c12bb4f299b40d2aaf895c0f6dd599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数据,并画出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24" o:title="eqId0d7f222744ab4eb2a9bc0500b35d73e9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图象，求出电动势和内电阻．电动势和内阻的测量值均偏小，产生该误差的原因是________，这种误差属于________．（填“系统误差”或“偶然误差”）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②实验过程中，电流表发生了故障，某同学设计如图甲所示的电路，测定电源电动势和内阻，连接的部分实物图如图乙所示，其中还有一根导线没有连接，请补上这根导线________．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③实验中移动滑动变阻器触头，读出电压表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03" o:title="eqId3c4de3ee21c8436d8acd84792d5f09b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和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5" o:title="eqIdcb99c3429aca402789934f854beae34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的多组数据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28" o:title="eqId9296eb00be2f4d99b185ee4e1e8085da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30" o:title="eqId63d842e5107f4bbdada8dee33778120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，描绘出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32" o:title="eqIdb294eedef41f491d9cd7ea07dde8eafc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图象如图丙所示，图线斜率为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4" o:title="eqId4d2187284c5d4de29906363f7d21f60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，与横轴的截距为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8" o:title="eqId70a27b6ddf6b478285353abb3b1f374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，则电源的电动势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37" o:title="eqIda0b49356f7884fac9d2a52a6c74c201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_______，内阻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9.75pt;width:18.75pt;" o:ole="t" filled="f" o:preferrelative="t" stroked="f" coordsize="21600,21600">
            <v:path/>
            <v:fill on="f" focussize="0,0"/>
            <v:stroke on="f" joinstyle="miter"/>
            <v:imagedata r:id="rId139" o:title="eqId87d9ccf5f0f74d4c8ea81a00cdbff90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_______（用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4" o:title="eqId4d2187284c5d4de29906363f7d21f60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8" o:title="eqId70a27b6ddf6b478285353abb3b1f374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1" o:title="eqId750a77d0e9bd45f2a33fbb8fd24ef8e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sz w:val="24"/>
          <w:szCs w:val="24"/>
        </w:rPr>
        <w:t>表示）．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pStyle w:val="2"/>
        <w:tabs>
          <w:tab w:val="left" w:pos="211"/>
        </w:tabs>
        <w:spacing w:before="0" w:after="0" w:line="240" w:lineRule="auto"/>
        <w:ind w:right="113" w:firstLine="241" w:firstLineChars="100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 xml:space="preserve">三．解答题：共 </w:t>
      </w: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个⼩题，共 40分。应写出必要的文字说明、方程式和重要的演算步骤，只写出最后答案的不能得分，有数值计算的题必须明确写出数据值和单位。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984250</wp:posOffset>
            </wp:positionV>
            <wp:extent cx="1381125" cy="1400175"/>
            <wp:effectExtent l="0" t="0" r="9525" b="9525"/>
            <wp:wrapSquare wrapText="bothSides"/>
            <wp:docPr id="412127335" name="图片 4121273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27335" name="图片 41212733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.（1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分）如图所示，一电荷量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q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=3×10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perscript"/>
        </w:rPr>
        <w:t>-4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C带正电的小球，用绝缘细线悬于竖直放置足够大的平行金属板中的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点．S合上后，小球静止时，细线与竖直方向的夹角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α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=37°．已知两板相距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=0.1m，电源电动势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E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=12V，内阻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r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=2Ω，电阻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R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=4Ω，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R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R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3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R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4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=12Ω．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g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取10m/s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per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，sin37°=0.6，cos37°=0.8．求：(1)流过电源的电流；(2)两板间的电场强度的大小；(3)小球的质量．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.（1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分）如图所示为一真空示波管，电子从灯丝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K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发出（初速度不计），经灯丝与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板间的加速电压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U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加速，从A板中心孔沿中心线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KO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射出，然后进入两块平行金属板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M、N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形成的偏转电场中（偏转电场可视为匀强电场），电子进入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45" o:title="eqIdb0750d9a3f9d48dab27d1eb4abf5279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M、N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间电场时的速度与电场方向垂直，电子经过电场后打在荧光屏上的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P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点。已知加速电压为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U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M、N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两板间的电压为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U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，两板间的距离为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d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，板长为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L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，板右端到荧光屏的距离为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L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vertAlign w:val="subscript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，电子的质量为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m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，电荷量为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e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。求：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（1）电子穿过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A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板时的速度大小；（2）电子从偏转电场射出时的竖直侧移量；（3）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P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点到</w:t>
      </w:r>
      <w:r>
        <w:rPr>
          <w:rFonts w:hint="eastAsia" w:ascii="楷体" w:hAnsi="楷体" w:eastAsia="楷体" w:cs="楷体"/>
          <w:bCs/>
          <w:i/>
          <w:color w:val="auto"/>
          <w:sz w:val="24"/>
          <w:szCs w:val="24"/>
        </w:rPr>
        <w:t>O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点的距离。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7620</wp:posOffset>
            </wp:positionV>
            <wp:extent cx="2228850" cy="1571625"/>
            <wp:effectExtent l="0" t="0" r="0" b="9525"/>
            <wp:wrapSquare wrapText="bothSides"/>
            <wp:docPr id="100032" name="图片 10003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11"/>
        </w:tabs>
        <w:spacing w:line="240" w:lineRule="auto"/>
        <w:ind w:firstLine="248"/>
        <w:jc w:val="left"/>
        <w:textAlignment w:val="center"/>
        <w:rPr>
          <w:rFonts w:hint="eastAsia" w:ascii="楷体" w:hAnsi="楷体" w:eastAsia="楷体" w:cs="楷体"/>
          <w:bCs/>
          <w:color w:val="auto"/>
          <w:sz w:val="24"/>
          <w:szCs w:val="24"/>
        </w:rPr>
      </w:pPr>
    </w:p>
    <w:sectPr>
      <w:pgSz w:w="11906" w:h="16838"/>
      <w:pgMar w:top="1440" w:right="1080" w:bottom="1440" w:left="1080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164AB"/>
    <w:multiLevelType w:val="singleLevel"/>
    <w:tmpl w:val="872164A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BD"/>
    <w:rsid w:val="0017421B"/>
    <w:rsid w:val="002074BC"/>
    <w:rsid w:val="00276AD0"/>
    <w:rsid w:val="00311B0E"/>
    <w:rsid w:val="0040353E"/>
    <w:rsid w:val="005B71A7"/>
    <w:rsid w:val="00733005"/>
    <w:rsid w:val="008D43EA"/>
    <w:rsid w:val="00A93FBD"/>
    <w:rsid w:val="00B41238"/>
    <w:rsid w:val="00B52E04"/>
    <w:rsid w:val="00C117C3"/>
    <w:rsid w:val="00CC2F79"/>
    <w:rsid w:val="00D36A26"/>
    <w:rsid w:val="00D90362"/>
    <w:rsid w:val="00DC0C85"/>
    <w:rsid w:val="01FE289C"/>
    <w:rsid w:val="04F07D7E"/>
    <w:rsid w:val="04FC5271"/>
    <w:rsid w:val="060C1459"/>
    <w:rsid w:val="06434597"/>
    <w:rsid w:val="068F32DA"/>
    <w:rsid w:val="08367707"/>
    <w:rsid w:val="086653B3"/>
    <w:rsid w:val="08677F1F"/>
    <w:rsid w:val="0B5503F6"/>
    <w:rsid w:val="0BFC1DEE"/>
    <w:rsid w:val="0C276A08"/>
    <w:rsid w:val="0C3F2564"/>
    <w:rsid w:val="0C92133C"/>
    <w:rsid w:val="0D1D34BA"/>
    <w:rsid w:val="0F3A3BA6"/>
    <w:rsid w:val="0FC7766E"/>
    <w:rsid w:val="11324AE9"/>
    <w:rsid w:val="11604576"/>
    <w:rsid w:val="117E20B3"/>
    <w:rsid w:val="117F5586"/>
    <w:rsid w:val="120F5BA8"/>
    <w:rsid w:val="122C3B54"/>
    <w:rsid w:val="12515A79"/>
    <w:rsid w:val="12B93C1C"/>
    <w:rsid w:val="15F020D8"/>
    <w:rsid w:val="16234E42"/>
    <w:rsid w:val="163E7F41"/>
    <w:rsid w:val="16D45230"/>
    <w:rsid w:val="171909D2"/>
    <w:rsid w:val="17D433B9"/>
    <w:rsid w:val="1B2B789C"/>
    <w:rsid w:val="1BAE50FE"/>
    <w:rsid w:val="1BEF749A"/>
    <w:rsid w:val="1C2C1464"/>
    <w:rsid w:val="1D017FE5"/>
    <w:rsid w:val="1D603DD1"/>
    <w:rsid w:val="1E677EF5"/>
    <w:rsid w:val="20C21D20"/>
    <w:rsid w:val="21EC3160"/>
    <w:rsid w:val="228C1A4F"/>
    <w:rsid w:val="239D02B3"/>
    <w:rsid w:val="23AD2051"/>
    <w:rsid w:val="28002C2B"/>
    <w:rsid w:val="28903ACD"/>
    <w:rsid w:val="28D42C8A"/>
    <w:rsid w:val="28F25326"/>
    <w:rsid w:val="29483622"/>
    <w:rsid w:val="2AAC47FC"/>
    <w:rsid w:val="2AED0F0F"/>
    <w:rsid w:val="2C3225F9"/>
    <w:rsid w:val="2D62272E"/>
    <w:rsid w:val="2DFA4C6B"/>
    <w:rsid w:val="2F2F19C7"/>
    <w:rsid w:val="2F331C35"/>
    <w:rsid w:val="2F851FFA"/>
    <w:rsid w:val="2F894291"/>
    <w:rsid w:val="2F9A097E"/>
    <w:rsid w:val="2FEB7859"/>
    <w:rsid w:val="300666E8"/>
    <w:rsid w:val="30314642"/>
    <w:rsid w:val="30A00B5F"/>
    <w:rsid w:val="31244413"/>
    <w:rsid w:val="316226D4"/>
    <w:rsid w:val="316D25B3"/>
    <w:rsid w:val="31A55569"/>
    <w:rsid w:val="31FC1619"/>
    <w:rsid w:val="324516E9"/>
    <w:rsid w:val="324949E1"/>
    <w:rsid w:val="32987275"/>
    <w:rsid w:val="33B14C20"/>
    <w:rsid w:val="33E627FF"/>
    <w:rsid w:val="34655533"/>
    <w:rsid w:val="35CB7E37"/>
    <w:rsid w:val="382012C3"/>
    <w:rsid w:val="38ED660C"/>
    <w:rsid w:val="3A052978"/>
    <w:rsid w:val="3A2C63BF"/>
    <w:rsid w:val="3A9254D3"/>
    <w:rsid w:val="3C1F0D99"/>
    <w:rsid w:val="3C631A13"/>
    <w:rsid w:val="3DED018D"/>
    <w:rsid w:val="3F2705F2"/>
    <w:rsid w:val="406F48AE"/>
    <w:rsid w:val="417A25DD"/>
    <w:rsid w:val="41AF10E3"/>
    <w:rsid w:val="41D352FE"/>
    <w:rsid w:val="435C70BD"/>
    <w:rsid w:val="4592205E"/>
    <w:rsid w:val="46376DA6"/>
    <w:rsid w:val="46AD4871"/>
    <w:rsid w:val="46B536EE"/>
    <w:rsid w:val="48273C7A"/>
    <w:rsid w:val="490C64A1"/>
    <w:rsid w:val="49A370C7"/>
    <w:rsid w:val="4A7B5B74"/>
    <w:rsid w:val="4AE51064"/>
    <w:rsid w:val="4AE579D9"/>
    <w:rsid w:val="4B7A7470"/>
    <w:rsid w:val="4B835AD1"/>
    <w:rsid w:val="4BC630A1"/>
    <w:rsid w:val="4CD65CDC"/>
    <w:rsid w:val="4D5B05D3"/>
    <w:rsid w:val="4FF70BF3"/>
    <w:rsid w:val="50C12E14"/>
    <w:rsid w:val="51E053FB"/>
    <w:rsid w:val="522C66E1"/>
    <w:rsid w:val="53292100"/>
    <w:rsid w:val="53374FFE"/>
    <w:rsid w:val="53DC4569"/>
    <w:rsid w:val="54165548"/>
    <w:rsid w:val="54183FCB"/>
    <w:rsid w:val="5445709B"/>
    <w:rsid w:val="5488255C"/>
    <w:rsid w:val="559055B3"/>
    <w:rsid w:val="56CD0767"/>
    <w:rsid w:val="57177667"/>
    <w:rsid w:val="57392EF2"/>
    <w:rsid w:val="586E530C"/>
    <w:rsid w:val="5A0F1E4B"/>
    <w:rsid w:val="5A582727"/>
    <w:rsid w:val="5AB54A90"/>
    <w:rsid w:val="5B62121C"/>
    <w:rsid w:val="5C6B189C"/>
    <w:rsid w:val="5C6B43C5"/>
    <w:rsid w:val="5C9E15CA"/>
    <w:rsid w:val="5CCC652D"/>
    <w:rsid w:val="5E761DB6"/>
    <w:rsid w:val="5FD728A3"/>
    <w:rsid w:val="6053003E"/>
    <w:rsid w:val="610D6CD1"/>
    <w:rsid w:val="62E02BE7"/>
    <w:rsid w:val="63DA6E15"/>
    <w:rsid w:val="644B0660"/>
    <w:rsid w:val="649A2B05"/>
    <w:rsid w:val="66776320"/>
    <w:rsid w:val="67000F07"/>
    <w:rsid w:val="67F13021"/>
    <w:rsid w:val="6A972974"/>
    <w:rsid w:val="6B6E3153"/>
    <w:rsid w:val="6CA2055D"/>
    <w:rsid w:val="6D0F067C"/>
    <w:rsid w:val="6E4A6BD8"/>
    <w:rsid w:val="6FE57E9F"/>
    <w:rsid w:val="7057792C"/>
    <w:rsid w:val="71C34C15"/>
    <w:rsid w:val="73AF7C21"/>
    <w:rsid w:val="73FB27EF"/>
    <w:rsid w:val="74046A51"/>
    <w:rsid w:val="74183119"/>
    <w:rsid w:val="74AF234D"/>
    <w:rsid w:val="74D5035E"/>
    <w:rsid w:val="7512091F"/>
    <w:rsid w:val="753F22DD"/>
    <w:rsid w:val="76D95A08"/>
    <w:rsid w:val="77513906"/>
    <w:rsid w:val="77CE7D8F"/>
    <w:rsid w:val="77D86376"/>
    <w:rsid w:val="79714ECD"/>
    <w:rsid w:val="7B484AA9"/>
    <w:rsid w:val="7CA7395A"/>
    <w:rsid w:val="7CC64A4C"/>
    <w:rsid w:val="7D067B6F"/>
    <w:rsid w:val="7F3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png"/><Relationship Id="rId98" Type="http://schemas.openxmlformats.org/officeDocument/2006/relationships/image" Target="media/image51.wmf"/><Relationship Id="rId97" Type="http://schemas.openxmlformats.org/officeDocument/2006/relationships/oleObject" Target="embeddings/oleObject44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wmf"/><Relationship Id="rId8" Type="http://schemas.openxmlformats.org/officeDocument/2006/relationships/image" Target="media/image4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png"/><Relationship Id="rId75" Type="http://schemas.openxmlformats.org/officeDocument/2006/relationships/image" Target="media/image39.png"/><Relationship Id="rId74" Type="http://schemas.openxmlformats.org/officeDocument/2006/relationships/image" Target="media/image38.png"/><Relationship Id="rId73" Type="http://schemas.openxmlformats.org/officeDocument/2006/relationships/image" Target="media/image37.png"/><Relationship Id="rId72" Type="http://schemas.openxmlformats.org/officeDocument/2006/relationships/image" Target="media/image36.png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oleObject" Target="embeddings/oleObject29.bin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3.png"/><Relationship Id="rId59" Type="http://schemas.openxmlformats.org/officeDocument/2006/relationships/oleObject" Target="embeddings/oleObject26.bin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1.bin"/><Relationship Id="rId5" Type="http://schemas.openxmlformats.org/officeDocument/2006/relationships/image" Target="media/image2.png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png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png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9" Type="http://schemas.openxmlformats.org/officeDocument/2006/relationships/fontTable" Target="fontTable.xml"/><Relationship Id="rId148" Type="http://schemas.openxmlformats.org/officeDocument/2006/relationships/numbering" Target="numbering.xml"/><Relationship Id="rId147" Type="http://schemas.openxmlformats.org/officeDocument/2006/relationships/customXml" Target="../customXml/item1.xml"/><Relationship Id="rId146" Type="http://schemas.openxmlformats.org/officeDocument/2006/relationships/image" Target="media/image74.png"/><Relationship Id="rId145" Type="http://schemas.openxmlformats.org/officeDocument/2006/relationships/image" Target="media/image73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2.png"/><Relationship Id="rId142" Type="http://schemas.openxmlformats.org/officeDocument/2006/relationships/oleObject" Target="embeddings/oleObject68.bin"/><Relationship Id="rId141" Type="http://schemas.openxmlformats.org/officeDocument/2006/relationships/oleObject" Target="embeddings/oleObject67.bin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1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4.bin"/><Relationship Id="rId135" Type="http://schemas.openxmlformats.org/officeDocument/2006/relationships/oleObject" Target="embeddings/oleObject63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7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9.bin"/><Relationship Id="rId126" Type="http://schemas.openxmlformats.org/officeDocument/2006/relationships/oleObject" Target="embeddings/oleObject58.bin"/><Relationship Id="rId125" Type="http://schemas.openxmlformats.org/officeDocument/2006/relationships/oleObject" Target="embeddings/oleObject57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3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1.png"/><Relationship Id="rId115" Type="http://schemas.openxmlformats.org/officeDocument/2006/relationships/image" Target="media/image60.png"/><Relationship Id="rId114" Type="http://schemas.openxmlformats.org/officeDocument/2006/relationships/oleObject" Target="embeddings/oleObject52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7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9</Pages>
  <Words>861</Words>
  <Characters>4911</Characters>
  <Lines>40</Lines>
  <Paragraphs>11</Paragraphs>
  <TotalTime>0</TotalTime>
  <ScaleCrop>false</ScaleCrop>
  <LinksUpToDate>false</LinksUpToDate>
  <CharactersWithSpaces>5761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2019-03-21T01:38:00Z</dcterms:created>
  <dc:creator>学科网(Zxxk.Com)</dc:creator>
  <cp:lastModifiedBy>Administrator</cp:lastModifiedBy>
  <cp:lastPrinted>2021-10-15T02:41:00Z</cp:lastPrinted>
  <dcterms:modified xsi:type="dcterms:W3CDTF">2021-10-15T02:54:11Z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